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DF" w:rsidRPr="001F3CDF" w:rsidRDefault="001F3CDF" w:rsidP="001F3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CDF">
        <w:rPr>
          <w:rFonts w:ascii="Arial" w:hAnsi="Arial" w:cs="Arial"/>
          <w:b/>
          <w:sz w:val="24"/>
          <w:szCs w:val="24"/>
        </w:rPr>
        <w:t xml:space="preserve">WPM </w:t>
      </w:r>
      <w:r>
        <w:rPr>
          <w:rFonts w:ascii="Arial" w:hAnsi="Arial" w:cs="Arial"/>
          <w:b/>
          <w:sz w:val="24"/>
          <w:szCs w:val="24"/>
        </w:rPr>
        <w:t>−</w:t>
      </w:r>
      <w:r w:rsidRPr="001F3CDF">
        <w:rPr>
          <w:rFonts w:ascii="Arial" w:hAnsi="Arial" w:cs="Arial"/>
          <w:b/>
          <w:sz w:val="24"/>
          <w:szCs w:val="24"/>
        </w:rPr>
        <w:t xml:space="preserve"> Wireless Power Master</w:t>
      </w: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Autarkes Armaturen - Antriebssystem für bauseitige und ortsunabhängige Armaturenüberwachung und -steuerung mit folgenden Merkmalen:</w:t>
      </w: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Energie-Erzeugung durch ein leistungsstarkes Photovoltaik-Modul, nach Wunsch oder Notwendigkeit in Zusammenarbeit mit Windkraft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F3CDF">
        <w:rPr>
          <w:rFonts w:ascii="Arial" w:hAnsi="Arial" w:cs="Arial"/>
          <w:sz w:val="20"/>
          <w:szCs w:val="20"/>
        </w:rPr>
        <w:t>nabhängig von leitungsgebundenen Energie- und Informationsnetzen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F3CDF">
        <w:rPr>
          <w:rFonts w:ascii="Arial" w:hAnsi="Arial" w:cs="Arial"/>
          <w:sz w:val="20"/>
          <w:szCs w:val="20"/>
        </w:rPr>
        <w:t>ntegriertes Energiemanagement ermöglicht eine reibungslose Funktion, auch nach mehreren Tagen Dunkelheit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F3CDF">
        <w:rPr>
          <w:rFonts w:ascii="Arial" w:hAnsi="Arial" w:cs="Arial"/>
          <w:sz w:val="20"/>
          <w:szCs w:val="20"/>
        </w:rPr>
        <w:t>usgerüstet mit Vor-Ort-Steuerstelle, durch Schlüsselschalter gegen Vandalismus geschützt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Ausgangsspannung 3 x 230 Volt Drehstrom zum Antrieb einer Armatur o.ä.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F3CDF">
        <w:rPr>
          <w:rFonts w:ascii="Arial" w:hAnsi="Arial" w:cs="Arial"/>
          <w:sz w:val="20"/>
          <w:szCs w:val="20"/>
        </w:rPr>
        <w:t>is zu 8 analoge und 8 digitale Signaleingänge zur Auswertung von externen Sensoren integrierbar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4 digitale Steuerausgänge zur Steuerung der Armatur und externen Geräten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Anlage jederzeit weltweit mit SMS, E-Mail oder Internet steuer- und überwachbar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F3CDF">
        <w:rPr>
          <w:rFonts w:ascii="Arial" w:hAnsi="Arial" w:cs="Arial"/>
          <w:sz w:val="20"/>
          <w:szCs w:val="20"/>
        </w:rPr>
        <w:t>lle Zustandsdaten jederzeit weltweit über SMS, E-Mail oder Internet abrufbar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F3CDF">
        <w:rPr>
          <w:rFonts w:ascii="Arial" w:hAnsi="Arial" w:cs="Arial"/>
          <w:sz w:val="20"/>
          <w:szCs w:val="20"/>
        </w:rPr>
        <w:t>lle Ereignisse werden per SMS und E-Mail übertragen und protokolliert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F3CDF">
        <w:rPr>
          <w:rFonts w:ascii="Arial" w:hAnsi="Arial" w:cs="Arial"/>
          <w:sz w:val="20"/>
          <w:szCs w:val="20"/>
        </w:rPr>
        <w:t>ei Auslieferung gebrauchsfertig vorbereitet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F3CDF">
        <w:rPr>
          <w:rFonts w:ascii="Arial" w:hAnsi="Arial" w:cs="Arial"/>
          <w:sz w:val="20"/>
          <w:szCs w:val="20"/>
        </w:rPr>
        <w:t>lle elektr. Steckverbindungen feuchtigkeitsgeschützt ausgelegt</w:t>
      </w:r>
    </w:p>
    <w:p w:rsidR="001F3CDF" w:rsidRPr="001F3CDF" w:rsidRDefault="001F3CDF" w:rsidP="001F3CD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Mast im Lieferumfang enthalten</w:t>
      </w: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3CDF">
        <w:rPr>
          <w:rFonts w:ascii="Arial" w:hAnsi="Arial" w:cs="Arial"/>
          <w:b/>
          <w:sz w:val="20"/>
          <w:szCs w:val="20"/>
        </w:rPr>
        <w:t>BÜSCH WPM</w:t>
      </w: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CDF">
        <w:rPr>
          <w:rFonts w:ascii="Arial" w:hAnsi="Arial" w:cs="Arial"/>
          <w:sz w:val="20"/>
          <w:szCs w:val="20"/>
        </w:rPr>
        <w:t>oder gleichwertig</w:t>
      </w:r>
    </w:p>
    <w:p w:rsidR="001F3CDF" w:rsidRPr="001F3CDF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CDF" w:rsidRPr="00A0330A" w:rsidRDefault="001F3CDF" w:rsidP="001F3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30A">
        <w:rPr>
          <w:rFonts w:ascii="Arial" w:hAnsi="Arial" w:cs="Arial"/>
          <w:b/>
          <w:sz w:val="20"/>
          <w:szCs w:val="20"/>
        </w:rPr>
        <w:t>Hersteller:</w:t>
      </w:r>
      <w:r w:rsidRPr="00A0330A">
        <w:rPr>
          <w:rFonts w:ascii="Arial" w:hAnsi="Arial" w:cs="Arial"/>
          <w:b/>
          <w:sz w:val="20"/>
          <w:szCs w:val="20"/>
        </w:rPr>
        <w:tab/>
      </w:r>
    </w:p>
    <w:p w:rsidR="001F3CDF" w:rsidRPr="00A0330A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BÜSCH Armaturen Geyer GmbH</w:t>
      </w:r>
    </w:p>
    <w:p w:rsidR="001F3CDF" w:rsidRPr="00A0330A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Industriestraße 1</w:t>
      </w:r>
    </w:p>
    <w:p w:rsidR="001F3CDF" w:rsidRPr="00A0330A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09468 Geyer</w:t>
      </w:r>
    </w:p>
    <w:p w:rsidR="001F3CDF" w:rsidRPr="00A0330A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Deutschland</w:t>
      </w:r>
    </w:p>
    <w:p w:rsidR="001F3CDF" w:rsidRDefault="00297931" w:rsidP="001F3CDF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="001F3CDF" w:rsidRPr="00E56AAD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1F3CDF" w:rsidRDefault="001F3CDF" w:rsidP="001F3CDF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1F3CDF" w:rsidRDefault="001F3CDF" w:rsidP="001F3CDF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1F3CDF" w:rsidRDefault="001F3CDF" w:rsidP="001F3CDF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:rsidR="001F3CDF" w:rsidRPr="00A0330A" w:rsidRDefault="001F3CDF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Anzahl ........   EUR/Stück .........   EUR/Pos. .........</w:t>
      </w:r>
    </w:p>
    <w:p w:rsidR="00C42C26" w:rsidRPr="001F3CDF" w:rsidRDefault="00297931" w:rsidP="001F3CD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42C26" w:rsidRPr="001F3CD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AB" w:rsidRDefault="00E144AB" w:rsidP="001F3CDF">
      <w:pPr>
        <w:spacing w:after="0" w:line="240" w:lineRule="auto"/>
      </w:pPr>
      <w:r>
        <w:separator/>
      </w:r>
    </w:p>
  </w:endnote>
  <w:endnote w:type="continuationSeparator" w:id="0">
    <w:p w:rsidR="00E144AB" w:rsidRDefault="00E144AB" w:rsidP="001F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1" w:rsidRPr="00297931" w:rsidRDefault="00297931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AB" w:rsidRDefault="00E144AB" w:rsidP="001F3CDF">
      <w:pPr>
        <w:spacing w:after="0" w:line="240" w:lineRule="auto"/>
      </w:pPr>
      <w:r>
        <w:separator/>
      </w:r>
    </w:p>
  </w:footnote>
  <w:footnote w:type="continuationSeparator" w:id="0">
    <w:p w:rsidR="00E144AB" w:rsidRDefault="00E144AB" w:rsidP="001F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EBD"/>
    <w:multiLevelType w:val="hybridMultilevel"/>
    <w:tmpl w:val="7C786A7C"/>
    <w:lvl w:ilvl="0" w:tplc="9AB6A4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500A"/>
    <w:multiLevelType w:val="hybridMultilevel"/>
    <w:tmpl w:val="B16A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F"/>
    <w:rsid w:val="001F3CDF"/>
    <w:rsid w:val="00297931"/>
    <w:rsid w:val="00813689"/>
    <w:rsid w:val="008E4B80"/>
    <w:rsid w:val="00E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5414"/>
  <w15:docId w15:val="{122EBE2F-2F17-4C72-BD38-D809CDF2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CDF"/>
  </w:style>
  <w:style w:type="paragraph" w:styleId="Fuzeile">
    <w:name w:val="footer"/>
    <w:basedOn w:val="Standard"/>
    <w:link w:val="FuzeileZchn"/>
    <w:uiPriority w:val="99"/>
    <w:unhideWhenUsed/>
    <w:rsid w:val="001F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CDF"/>
  </w:style>
  <w:style w:type="paragraph" w:styleId="Listenabsatz">
    <w:name w:val="List Paragraph"/>
    <w:basedOn w:val="Standard"/>
    <w:uiPriority w:val="34"/>
    <w:qFormat/>
    <w:rsid w:val="001F3CD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F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Christiane Hentze</cp:lastModifiedBy>
  <cp:revision>2</cp:revision>
  <dcterms:created xsi:type="dcterms:W3CDTF">2018-06-19T10:27:00Z</dcterms:created>
  <dcterms:modified xsi:type="dcterms:W3CDTF">2023-02-23T09:33:00Z</dcterms:modified>
</cp:coreProperties>
</file>