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E4" w:rsidRDefault="00CB5C3C">
      <w:bookmarkStart w:id="0" w:name="Abwasserarmaturen"/>
      <w:bookmarkStart w:id="1" w:name="Inhaltsverzeichnis_Armaturen"/>
      <w:bookmarkStart w:id="2" w:name="_GoBack"/>
      <w:bookmarkEnd w:id="0"/>
      <w:bookmarkEnd w:id="1"/>
      <w:bookmarkEnd w:id="2"/>
      <w:r>
        <w:rPr>
          <w:rFonts w:ascii="Arial" w:hAnsi="Arial" w:cs="Arial"/>
          <w:b/>
          <w:bCs/>
        </w:rPr>
        <w:t xml:space="preserve">Einbaugarnitur </w:t>
      </w:r>
      <w:bookmarkStart w:id="3" w:name="EROX_Q"/>
      <w:r>
        <w:rPr>
          <w:rFonts w:ascii="Arial" w:hAnsi="Arial" w:cs="Arial"/>
          <w:b/>
          <w:bCs/>
        </w:rPr>
        <w:t>EasyCut</w:t>
      </w:r>
    </w:p>
    <w:p w:rsidR="002A3DE4" w:rsidRDefault="002A3DE4">
      <w:pPr>
        <w:rPr>
          <w:rFonts w:ascii="Arial" w:hAnsi="Arial" w:cs="Arial"/>
          <w:sz w:val="20"/>
          <w:szCs w:val="20"/>
          <w:lang w:val="de-DE"/>
        </w:rPr>
      </w:pPr>
    </w:p>
    <w:bookmarkEnd w:id="3"/>
    <w:p w:rsidR="002A3DE4" w:rsidRDefault="00CB5C3C">
      <w:pPr>
        <w:widowControl w:val="0"/>
        <w:tabs>
          <w:tab w:val="left" w:pos="1134"/>
        </w:tabs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Starre Einbaugarnitur mit Kürzautomatik zur Betätigung von erdverlegten Rohrnetzarmaturen in der Gas- und Wasserversorgung mit folgenden Konstruktionsmerkmalen:</w:t>
      </w:r>
    </w:p>
    <w:p w:rsidR="002A3DE4" w:rsidRDefault="00CB5C3C">
      <w:pPr>
        <w:pStyle w:val="Listenabsatz"/>
        <w:widowControl w:val="0"/>
        <w:numPr>
          <w:ilvl w:val="0"/>
          <w:numId w:val="3"/>
        </w:numPr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Schlüsselstange aus Edelstahl-Vierkantrohr 1.4301</w:t>
      </w:r>
    </w:p>
    <w:p w:rsidR="002A3DE4" w:rsidRDefault="00CB5C3C">
      <w:pPr>
        <w:pStyle w:val="Listenabsatz"/>
        <w:widowControl w:val="0"/>
        <w:numPr>
          <w:ilvl w:val="0"/>
          <w:numId w:val="3"/>
        </w:numPr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Durch gelochte Schlüsselstange einfaches Anpassen an die notwendige Rohrdeckung bauseits möglich</w:t>
      </w:r>
    </w:p>
    <w:p w:rsidR="002A3DE4" w:rsidRDefault="00CB5C3C">
      <w:pPr>
        <w:pStyle w:val="Listenabsatz"/>
        <w:widowControl w:val="0"/>
        <w:numPr>
          <w:ilvl w:val="0"/>
          <w:numId w:val="4"/>
        </w:numPr>
        <w:tabs>
          <w:tab w:val="left" w:pos="1134"/>
        </w:tabs>
      </w:pPr>
      <w:r>
        <w:rPr>
          <w:rFonts w:ascii="Arial" w:hAnsi="Arial" w:cs="Arial"/>
          <w:sz w:val="20"/>
          <w:szCs w:val="20"/>
          <w:lang w:val="de-DE"/>
        </w:rPr>
        <w:t>Vierkantschoner VK 27 aus GGG feuerverzinkt (bei Schieber)</w:t>
      </w:r>
    </w:p>
    <w:p w:rsidR="002A3DE4" w:rsidRDefault="00CB5C3C">
      <w:pPr>
        <w:pStyle w:val="Listenabsatz"/>
        <w:widowControl w:val="0"/>
        <w:numPr>
          <w:ilvl w:val="0"/>
          <w:numId w:val="4"/>
        </w:numPr>
        <w:tabs>
          <w:tab w:val="left" w:pos="1134"/>
        </w:tabs>
      </w:pPr>
      <w:r>
        <w:rPr>
          <w:rFonts w:ascii="Arial" w:hAnsi="Arial" w:cs="Arial"/>
          <w:sz w:val="20"/>
          <w:szCs w:val="20"/>
          <w:lang w:val="de-DE"/>
        </w:rPr>
        <w:t>Vierkantschoner VK 12 aus GGG feuerverzinkt (bei Hausanschluss)</w:t>
      </w:r>
    </w:p>
    <w:p w:rsidR="002A3DE4" w:rsidRDefault="00CB5C3C">
      <w:pPr>
        <w:pStyle w:val="Listenabsatz"/>
        <w:widowControl w:val="0"/>
        <w:numPr>
          <w:ilvl w:val="0"/>
          <w:numId w:val="4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Ruchsichere Kuppelmuffe, GGG, feuerverzinkt</w:t>
      </w:r>
    </w:p>
    <w:p w:rsidR="002A3DE4" w:rsidRDefault="00CB5C3C">
      <w:pPr>
        <w:pStyle w:val="Listenabsatz"/>
        <w:widowControl w:val="0"/>
        <w:numPr>
          <w:ilvl w:val="0"/>
          <w:numId w:val="4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Großvolumiges, formstabiles Hülsrohr aus PE, schwarz</w:t>
      </w:r>
    </w:p>
    <w:p w:rsidR="002A3DE4" w:rsidRDefault="00CB5C3C">
      <w:pPr>
        <w:pStyle w:val="Listenabsatz"/>
        <w:widowControl w:val="0"/>
        <w:numPr>
          <w:ilvl w:val="0"/>
          <w:numId w:val="4"/>
        </w:numPr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Vollflächig verschweißte Universalglocke aus PE</w:t>
      </w:r>
    </w:p>
    <w:p w:rsidR="002A3DE4" w:rsidRDefault="00CB5C3C">
      <w:pPr>
        <w:pStyle w:val="Listenabsatz"/>
        <w:widowControl w:val="0"/>
        <w:numPr>
          <w:ilvl w:val="0"/>
          <w:numId w:val="4"/>
        </w:numPr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Aufsteckbarer Hülsrohrdeckel aus PE</w:t>
      </w:r>
    </w:p>
    <w:p w:rsidR="002A3DE4" w:rsidRDefault="00CB5C3C">
      <w:pPr>
        <w:pStyle w:val="Listenabsatz"/>
        <w:widowControl w:val="0"/>
        <w:numPr>
          <w:ilvl w:val="0"/>
          <w:numId w:val="4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Zur Übertragung von Drehmomenten nach DIN EN 1074-2</w:t>
      </w:r>
    </w:p>
    <w:p w:rsidR="002A3DE4" w:rsidRDefault="002A3DE4">
      <w:pPr>
        <w:widowControl w:val="0"/>
        <w:tabs>
          <w:tab w:val="left" w:pos="1314"/>
        </w:tabs>
        <w:ind w:left="180" w:hanging="180"/>
        <w:rPr>
          <w:rFonts w:ascii="Arial" w:hAnsi="Arial" w:cs="Arial"/>
          <w:sz w:val="20"/>
          <w:szCs w:val="20"/>
          <w:lang w:val="de-DE"/>
        </w:rPr>
      </w:pPr>
    </w:p>
    <w:p w:rsidR="002A3DE4" w:rsidRDefault="002A3DE4">
      <w:pPr>
        <w:widowControl w:val="0"/>
        <w:tabs>
          <w:tab w:val="left" w:pos="1314"/>
        </w:tabs>
        <w:ind w:left="180" w:hanging="180"/>
        <w:rPr>
          <w:rFonts w:ascii="Arial" w:hAnsi="Arial" w:cs="Arial"/>
          <w:sz w:val="20"/>
          <w:szCs w:val="20"/>
          <w:lang w:val="de-DE"/>
        </w:rPr>
      </w:pPr>
    </w:p>
    <w:p w:rsidR="002A3DE4" w:rsidRDefault="00CB5C3C">
      <w:pPr>
        <w:widowControl w:val="0"/>
        <w:tabs>
          <w:tab w:val="left" w:pos="1134"/>
        </w:tabs>
      </w:pPr>
      <w:r>
        <w:rPr>
          <w:rFonts w:ascii="Arial" w:hAnsi="Arial" w:cs="Arial"/>
          <w:b/>
          <w:sz w:val="20"/>
          <w:szCs w:val="20"/>
          <w:lang w:val="de-DE"/>
        </w:rPr>
        <w:t>EasyCut Einbaugarnitur in der Länge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(Bitte auswählen):</w:t>
      </w:r>
    </w:p>
    <w:p w:rsidR="002A3DE4" w:rsidRDefault="00CB5C3C">
      <w:pPr>
        <w:widowControl w:val="0"/>
        <w:numPr>
          <w:ilvl w:val="0"/>
          <w:numId w:val="5"/>
        </w:numPr>
        <w:tabs>
          <w:tab w:val="left" w:pos="709"/>
        </w:tabs>
        <w:ind w:left="284" w:firstLine="142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1,0 m</w:t>
      </w:r>
    </w:p>
    <w:p w:rsidR="002A3DE4" w:rsidRDefault="00CB5C3C">
      <w:pPr>
        <w:widowControl w:val="0"/>
        <w:numPr>
          <w:ilvl w:val="0"/>
          <w:numId w:val="2"/>
        </w:numPr>
        <w:tabs>
          <w:tab w:val="left" w:pos="709"/>
        </w:tabs>
        <w:ind w:left="284" w:firstLine="142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1,25 m</w:t>
      </w:r>
    </w:p>
    <w:p w:rsidR="002A3DE4" w:rsidRDefault="00CB5C3C">
      <w:pPr>
        <w:widowControl w:val="0"/>
        <w:numPr>
          <w:ilvl w:val="0"/>
          <w:numId w:val="2"/>
        </w:numPr>
        <w:tabs>
          <w:tab w:val="left" w:pos="709"/>
        </w:tabs>
        <w:ind w:left="284" w:firstLine="142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1,5 m</w:t>
      </w:r>
    </w:p>
    <w:p w:rsidR="002A3DE4" w:rsidRDefault="002A3DE4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:rsidR="002A3DE4" w:rsidRDefault="00CB5C3C">
      <w:pPr>
        <w:widowControl w:val="0"/>
        <w:tabs>
          <w:tab w:val="left" w:pos="1134"/>
        </w:tabs>
      </w:pPr>
      <w:r>
        <w:rPr>
          <w:rFonts w:ascii="Arial" w:hAnsi="Arial" w:cs="Arial"/>
          <w:sz w:val="20"/>
          <w:szCs w:val="20"/>
          <w:lang w:val="de-DE"/>
        </w:rPr>
        <w:t xml:space="preserve">oder </w:t>
      </w:r>
      <w:r>
        <w:rPr>
          <w:rFonts w:ascii="Arial" w:hAnsi="Arial" w:cs="Arial"/>
          <w:sz w:val="20"/>
          <w:szCs w:val="20"/>
          <w:u w:val="single"/>
          <w:lang w:val="de-DE"/>
        </w:rPr>
        <w:t xml:space="preserve">______________ </w:t>
      </w:r>
      <w:r>
        <w:rPr>
          <w:rFonts w:ascii="Arial" w:hAnsi="Arial" w:cs="Arial"/>
          <w:sz w:val="20"/>
          <w:szCs w:val="20"/>
          <w:lang w:val="de-DE"/>
        </w:rPr>
        <w:t>m</w:t>
      </w:r>
    </w:p>
    <w:p w:rsidR="002A3DE4" w:rsidRDefault="002A3DE4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:rsidR="002A3DE4" w:rsidRDefault="002A3DE4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:rsidR="002A3DE4" w:rsidRDefault="00CB5C3C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Passend für Absperrarmatur:</w:t>
      </w:r>
    </w:p>
    <w:p w:rsidR="002A3DE4" w:rsidRDefault="002A3DE4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 w:eastAsia="de-DE"/>
        </w:rPr>
      </w:pPr>
    </w:p>
    <w:p w:rsidR="002A3DE4" w:rsidRDefault="00CB5C3C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Hersteller:</w:t>
      </w:r>
      <w:r>
        <w:rPr>
          <w:rFonts w:ascii="Arial" w:hAnsi="Arial" w:cs="Arial"/>
          <w:sz w:val="20"/>
          <w:szCs w:val="20"/>
          <w:lang w:val="de-DE"/>
        </w:rPr>
        <w:tab/>
        <w:t>________________________</w:t>
      </w:r>
    </w:p>
    <w:p w:rsidR="002A3DE4" w:rsidRDefault="002A3DE4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:rsidR="002A3DE4" w:rsidRDefault="00CB5C3C">
      <w:pPr>
        <w:widowControl w:val="0"/>
        <w:tabs>
          <w:tab w:val="left" w:pos="1134"/>
        </w:tabs>
      </w:pPr>
      <w:r>
        <w:rPr>
          <w:rFonts w:ascii="Arial" w:hAnsi="Arial" w:cs="Arial"/>
          <w:sz w:val="20"/>
          <w:szCs w:val="20"/>
          <w:lang w:val="de-DE"/>
        </w:rPr>
        <w:t>Typ: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u w:val="single"/>
          <w:lang w:val="de-DE"/>
        </w:rPr>
        <w:t>________________________</w:t>
      </w:r>
    </w:p>
    <w:p w:rsidR="002A3DE4" w:rsidRDefault="002A3DE4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:rsidR="002A3DE4" w:rsidRDefault="00CB5C3C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Nennweite:</w:t>
      </w:r>
      <w:r>
        <w:rPr>
          <w:rFonts w:ascii="Arial" w:hAnsi="Arial" w:cs="Arial"/>
          <w:sz w:val="20"/>
          <w:szCs w:val="20"/>
          <w:lang w:val="de-DE"/>
        </w:rPr>
        <w:tab/>
        <w:t>________________________</w:t>
      </w:r>
    </w:p>
    <w:p w:rsidR="002A3DE4" w:rsidRDefault="002A3DE4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:rsidR="002A3DE4" w:rsidRDefault="00B635FF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Spindelanschlussmaß: </w:t>
      </w:r>
      <w:r w:rsidR="00CB5C3C">
        <w:rPr>
          <w:rFonts w:ascii="Arial" w:hAnsi="Arial" w:cs="Arial"/>
          <w:sz w:val="20"/>
          <w:szCs w:val="20"/>
          <w:lang w:val="de-DE"/>
        </w:rPr>
        <w:t>________________</w:t>
      </w:r>
    </w:p>
    <w:p w:rsidR="002A3DE4" w:rsidRDefault="00CB5C3C">
      <w:pPr>
        <w:widowControl w:val="0"/>
        <w:tabs>
          <w:tab w:val="left" w:pos="1134"/>
        </w:tabs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 xml:space="preserve"> </w:t>
      </w:r>
    </w:p>
    <w:p w:rsidR="002A3DE4" w:rsidRDefault="002A3DE4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:rsidR="002A3DE4" w:rsidRDefault="00CB5C3C">
      <w:pPr>
        <w:widowControl w:val="0"/>
        <w:tabs>
          <w:tab w:val="left" w:pos="1134"/>
        </w:tabs>
      </w:pPr>
      <w:r>
        <w:rPr>
          <w:rFonts w:ascii="Arial" w:hAnsi="Arial" w:cs="Arial"/>
          <w:sz w:val="20"/>
          <w:szCs w:val="20"/>
          <w:lang w:val="de-DE"/>
        </w:rPr>
        <w:t>Starre Einbaugarnitur EasyCut</w:t>
      </w:r>
      <w:r>
        <w:rPr>
          <w:rFonts w:ascii="Arial" w:hAnsi="Arial" w:cs="Arial"/>
          <w:sz w:val="20"/>
          <w:szCs w:val="20"/>
          <w:vertAlign w:val="superscript"/>
          <w:lang w:val="de-DE"/>
        </w:rPr>
        <w:t xml:space="preserve">  </w:t>
      </w:r>
      <w:r>
        <w:rPr>
          <w:rFonts w:ascii="Arial" w:hAnsi="Arial" w:cs="Arial"/>
          <w:sz w:val="20"/>
          <w:szCs w:val="20"/>
          <w:lang w:val="de-DE"/>
        </w:rPr>
        <w:t>komplett liefern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</w:p>
    <w:p w:rsidR="002A3DE4" w:rsidRDefault="00CB5C3C">
      <w:pPr>
        <w:widowControl w:val="0"/>
        <w:tabs>
          <w:tab w:val="left" w:pos="1134"/>
        </w:tabs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</w:p>
    <w:p w:rsidR="002A3DE4" w:rsidRDefault="002A3DE4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i/>
        </w:rPr>
      </w:pPr>
    </w:p>
    <w:p w:rsidR="002A3DE4" w:rsidRDefault="00CB5C3C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</w:pPr>
      <w:r>
        <w:rPr>
          <w:rFonts w:ascii="Arial" w:hAnsi="Arial" w:cs="Arial"/>
          <w:b/>
          <w:bCs/>
        </w:rPr>
        <w:t xml:space="preserve">BÜSCH </w:t>
      </w:r>
      <w:r>
        <w:rPr>
          <w:rFonts w:ascii="Arial" w:hAnsi="Arial" w:cs="Arial"/>
          <w:b/>
        </w:rPr>
        <w:t>EasyCut</w:t>
      </w:r>
    </w:p>
    <w:p w:rsidR="002A3DE4" w:rsidRDefault="00CB5C3C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oder gleichwertig</w:t>
      </w:r>
    </w:p>
    <w:p w:rsidR="002A3DE4" w:rsidRDefault="002A3DE4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</w:rPr>
      </w:pPr>
    </w:p>
    <w:p w:rsidR="002A3DE4" w:rsidRDefault="00CB5C3C">
      <w:r>
        <w:rPr>
          <w:rFonts w:ascii="Arial" w:hAnsi="Arial" w:cs="Arial"/>
          <w:b/>
          <w:sz w:val="20"/>
          <w:szCs w:val="20"/>
        </w:rPr>
        <w:t>Hersteller:</w:t>
      </w:r>
      <w:r>
        <w:rPr>
          <w:rFonts w:ascii="Arial" w:hAnsi="Arial" w:cs="Arial"/>
          <w:sz w:val="20"/>
          <w:szCs w:val="20"/>
        </w:rPr>
        <w:tab/>
      </w:r>
    </w:p>
    <w:p w:rsidR="002A3DE4" w:rsidRDefault="00CB5C3C">
      <w:r>
        <w:rPr>
          <w:rFonts w:ascii="Arial" w:hAnsi="Arial" w:cs="Arial"/>
          <w:sz w:val="20"/>
          <w:szCs w:val="20"/>
        </w:rPr>
        <w:t>BÜSCH Armaturen Nürnberg GmbH</w:t>
      </w:r>
    </w:p>
    <w:p w:rsidR="002A3DE4" w:rsidRDefault="00CB5C3C">
      <w:r>
        <w:rPr>
          <w:rFonts w:ascii="Arial" w:hAnsi="Arial" w:cs="Arial"/>
          <w:sz w:val="20"/>
          <w:szCs w:val="20"/>
        </w:rPr>
        <w:t>Neuburger Straße 26</w:t>
      </w:r>
    </w:p>
    <w:p w:rsidR="002A3DE4" w:rsidRDefault="00CB5C3C">
      <w:r>
        <w:rPr>
          <w:rFonts w:ascii="Arial" w:hAnsi="Arial" w:cs="Arial"/>
          <w:sz w:val="20"/>
          <w:szCs w:val="20"/>
        </w:rPr>
        <w:t>90451 Nürnberg</w:t>
      </w:r>
    </w:p>
    <w:p w:rsidR="002A3DE4" w:rsidRDefault="00CB5C3C">
      <w:r>
        <w:rPr>
          <w:rFonts w:ascii="Arial" w:hAnsi="Arial" w:cs="Arial"/>
          <w:sz w:val="20"/>
          <w:szCs w:val="20"/>
        </w:rPr>
        <w:t>Deutschland</w:t>
      </w:r>
    </w:p>
    <w:p w:rsidR="002A3DE4" w:rsidRDefault="00483193">
      <w:pPr>
        <w:tabs>
          <w:tab w:val="left" w:pos="1134"/>
          <w:tab w:val="center" w:pos="4536"/>
          <w:tab w:val="right" w:pos="9072"/>
        </w:tabs>
      </w:pPr>
      <w:hyperlink r:id="rId7" w:history="1">
        <w:r w:rsidR="00CB5C3C">
          <w:rPr>
            <w:rStyle w:val="Internetlink0"/>
            <w:rFonts w:ascii="Arial" w:hAnsi="Arial" w:cs="Arial"/>
            <w:b/>
            <w:sz w:val="20"/>
            <w:szCs w:val="20"/>
          </w:rPr>
          <w:t>www.buesch.com</w:t>
        </w:r>
      </w:hyperlink>
    </w:p>
    <w:p w:rsidR="002A3DE4" w:rsidRDefault="002A3DE4">
      <w:pPr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2A3DE4" w:rsidRDefault="002A3DE4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2A3DE4" w:rsidRDefault="00CB5C3C">
      <w:pPr>
        <w:tabs>
          <w:tab w:val="left" w:pos="1134"/>
        </w:tabs>
      </w:pPr>
      <w:r>
        <w:rPr>
          <w:rFonts w:ascii="Arial" w:hAnsi="Arial" w:cs="Arial"/>
          <w:color w:val="000000"/>
          <w:sz w:val="20"/>
          <w:szCs w:val="20"/>
        </w:rPr>
        <w:t>Anzahl ........   EUR/Stück .........   EUR/Pos. .........</w:t>
      </w:r>
    </w:p>
    <w:p w:rsidR="002A3DE4" w:rsidRDefault="002A3DE4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sectPr w:rsidR="002A3DE4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3C" w:rsidRDefault="00CB5C3C">
      <w:r>
        <w:separator/>
      </w:r>
    </w:p>
  </w:endnote>
  <w:endnote w:type="continuationSeparator" w:id="0">
    <w:p w:rsidR="00CB5C3C" w:rsidRDefault="00CB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56" w:rsidRPr="00647056" w:rsidRDefault="00647056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</w:t>
    </w:r>
    <w:r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GmbH</w:t>
    </w:r>
    <w:r w:rsidRPr="00CA4F65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</w:t>
    </w:r>
    <w:r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</w:t>
    </w:r>
    <w:r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3A268C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483193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1</w: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3A268C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483193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1</w: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3A268C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3C" w:rsidRDefault="00CB5C3C">
      <w:r>
        <w:rPr>
          <w:color w:val="000000"/>
        </w:rPr>
        <w:separator/>
      </w:r>
    </w:p>
  </w:footnote>
  <w:footnote w:type="continuationSeparator" w:id="0">
    <w:p w:rsidR="00CB5C3C" w:rsidRDefault="00CB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065"/>
    <w:multiLevelType w:val="multilevel"/>
    <w:tmpl w:val="E0547BDE"/>
    <w:styleLink w:val="WW8Num2"/>
    <w:lvl w:ilvl="0">
      <w:numFmt w:val="bullet"/>
      <w:lvlText w:val=""/>
      <w:lvlJc w:val="left"/>
      <w:pPr>
        <w:ind w:left="567" w:hanging="34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B4299E"/>
    <w:multiLevelType w:val="multilevel"/>
    <w:tmpl w:val="B322C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7016E64"/>
    <w:multiLevelType w:val="multilevel"/>
    <w:tmpl w:val="6144C1E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7BC055C4"/>
    <w:multiLevelType w:val="multilevel"/>
    <w:tmpl w:val="1BC826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E4"/>
    <w:rsid w:val="00007AAF"/>
    <w:rsid w:val="002A3DE4"/>
    <w:rsid w:val="00483193"/>
    <w:rsid w:val="00647056"/>
    <w:rsid w:val="00B635FF"/>
    <w:rsid w:val="00C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4976B-F4A8-44A4-8950-487534BB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lang w:val="en-GB" w:bidi="ar-SA"/>
    </w:rPr>
  </w:style>
  <w:style w:type="paragraph" w:styleId="berschrift1">
    <w:name w:val="heading 1"/>
    <w:basedOn w:val="Standard"/>
    <w:next w:val="Standard"/>
    <w:pPr>
      <w:keepNext/>
      <w:widowControl w:val="0"/>
      <w:tabs>
        <w:tab w:val="left" w:pos="1134"/>
      </w:tabs>
      <w:ind w:right="-288"/>
      <w:outlineLvl w:val="0"/>
    </w:pPr>
    <w:rPr>
      <w:rFonts w:ascii="Arial" w:eastAsia="Arial" w:hAnsi="Arial" w:cs="Arial"/>
      <w:b/>
      <w:bCs/>
      <w:sz w:val="20"/>
      <w:lang w:val="de-DE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de-DE"/>
    </w:rPr>
  </w:style>
  <w:style w:type="paragraph" w:styleId="berschrift5">
    <w:name w:val="heading 5"/>
    <w:basedOn w:val="Standard"/>
    <w:next w:val="Standard"/>
    <w:pPr>
      <w:keepNext/>
      <w:autoSpaceDE w:val="0"/>
      <w:outlineLvl w:val="4"/>
    </w:pPr>
    <w:rPr>
      <w:rFonts w:ascii="Arial Rounded MT Bold" w:eastAsia="Arial Rounded MT Bold" w:hAnsi="Arial Rounded MT Bold" w:cs="Arial Rounded MT Bold"/>
      <w:b/>
      <w:bCs/>
      <w:color w:val="0066FF"/>
      <w:sz w:val="36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krper3">
    <w:name w:val="Body Text 3"/>
    <w:basedOn w:val="Standard"/>
    <w:pPr>
      <w:spacing w:before="60"/>
    </w:pPr>
    <w:rPr>
      <w:rFonts w:ascii="Arial" w:eastAsia="Arial" w:hAnsi="Arial" w:cs="Arial"/>
      <w:bCs/>
      <w:sz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  <w:lang w:val="de-DE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Arial" w:eastAsia="Times New Roman" w:hAnsi="Arial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4">
    <w:name w:val="WW8Num20z4"/>
    <w:rPr>
      <w:rFonts w:ascii="Courier New" w:eastAsia="Courier New" w:hAnsi="Courier New" w:cs="Courier New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Arial" w:eastAsia="Times New Roman" w:hAnsi="Arial" w:cs="Times New Roman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Arial" w:eastAsia="Times New Roman" w:hAnsi="Arial" w:cs="Times New Roman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sz w:val="16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4">
    <w:name w:val="WW8Num34z4"/>
    <w:rPr>
      <w:rFonts w:ascii="Arial" w:eastAsia="Times New Roman" w:hAnsi="Arial" w:cs="Arial"/>
    </w:rPr>
  </w:style>
  <w:style w:type="character" w:customStyle="1" w:styleId="WW8Num35z0">
    <w:name w:val="WW8Num35z0"/>
    <w:rPr>
      <w:rFonts w:ascii="Symbol" w:eastAsia="Symbol" w:hAnsi="Symbol" w:cs="Symbol"/>
      <w:sz w:val="20"/>
      <w:lang w:val="de-DE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eastAsia="Symbol" w:hAnsi="Symbol" w:cs="Symbol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9z0">
    <w:name w:val="WW8Num39z0"/>
    <w:rPr>
      <w:rFonts w:ascii="Symbol" w:eastAsia="Symbol" w:hAnsi="Symbol" w:cs="Symbol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Webdings" w:eastAsia="Times New Roman" w:hAnsi="Webdings" w:cs="Times New Roman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  <w:rPr>
      <w:rFonts w:ascii="Symbol" w:eastAsia="Symbol" w:hAnsi="Symbol" w:cs="Symbol"/>
    </w:rPr>
  </w:style>
  <w:style w:type="character" w:customStyle="1" w:styleId="WW8Num44z0">
    <w:name w:val="WW8Num44z0"/>
    <w:rPr>
      <w:rFonts w:ascii="Symbol" w:eastAsia="Symbol" w:hAnsi="Symbol" w:cs="Symbol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2">
    <w:name w:val="WW8Num44z2"/>
    <w:rPr>
      <w:rFonts w:ascii="Wingdings" w:eastAsia="Wingdings" w:hAnsi="Wingdings" w:cs="Wingdings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  <w:rPr>
      <w:rFonts w:ascii="Symbol" w:eastAsia="Symbol" w:hAnsi="Symbol" w:cs="Symbol"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VisitedInternetLink">
    <w:name w:val="Visited Internet Link"/>
    <w:basedOn w:val="Absatz-Standardschriftart"/>
    <w:rPr>
      <w:color w:val="8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-Absatz-Standardschriftart111">
    <w:name w:val="WW-Absatz-Standardschriftart111"/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2z4">
    <w:name w:val="WW8Num32z4"/>
    <w:rPr>
      <w:rFonts w:ascii="Arial" w:eastAsia="Times New Roman" w:hAnsi="Arial" w:cs="Arial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9z4">
    <w:name w:val="WW8Num19z4"/>
    <w:rPr>
      <w:rFonts w:ascii="Courier New" w:eastAsia="Courier New" w:hAnsi="Courier New" w:cs="Courier New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paragraph" w:styleId="Listenabsatz">
    <w:name w:val="List Paragraph"/>
    <w:basedOn w:val="Standard"/>
    <w:pPr>
      <w:ind w:left="720"/>
    </w:pPr>
  </w:style>
  <w:style w:type="character" w:customStyle="1" w:styleId="Internetlink0">
    <w:name w:val="Internetlink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647056"/>
    <w:rPr>
      <w:rFonts w:ascii="Times New Roman" w:eastAsia="Times New Roman" w:hAnsi="Times New Roman" w:cs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>EasyCut</dc:subject>
  <dc:creator>Andreas Kerl</dc:creator>
  <cp:lastModifiedBy>Christiane Hentze</cp:lastModifiedBy>
  <cp:revision>2</cp:revision>
  <cp:lastPrinted>2008-10-14T10:00:00Z</cp:lastPrinted>
  <dcterms:created xsi:type="dcterms:W3CDTF">2023-08-04T11:33:00Z</dcterms:created>
  <dcterms:modified xsi:type="dcterms:W3CDTF">2023-08-04T11:33:00Z</dcterms:modified>
</cp:coreProperties>
</file>