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EA2F" w14:textId="77777777" w:rsidR="00583231" w:rsidRPr="00971CAB" w:rsidRDefault="00583231" w:rsidP="00583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Telescopic valve</w:t>
      </w:r>
    </w:p>
    <w:p w14:paraId="2CB0D9E1" w14:textId="77777777" w:rsidR="00583231" w:rsidRPr="00583231" w:rsidRDefault="00583231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17A3472F" w14:textId="77777777" w:rsidR="00583231" w:rsidRPr="00583231" w:rsidRDefault="00583231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Telescopic valve for controlling the water level or drawing off turbid water in an open basin with the following design features:</w:t>
      </w:r>
    </w:p>
    <w:p w14:paraId="6DEEA39F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77080AE3" w14:textId="77777777" w:rsidR="00583231" w:rsidRDefault="00A076B5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E404639" wp14:editId="22D2BF4B">
            <wp:simplePos x="0" y="0"/>
            <wp:positionH relativeFrom="column">
              <wp:posOffset>3983355</wp:posOffset>
            </wp:positionH>
            <wp:positionV relativeFrom="paragraph">
              <wp:posOffset>78740</wp:posOffset>
            </wp:positionV>
            <wp:extent cx="2533650" cy="7691755"/>
            <wp:effectExtent l="0" t="0" r="0" b="4445"/>
            <wp:wrapTight wrapText="bothSides">
              <wp:wrapPolygon edited="0">
                <wp:start x="0" y="0"/>
                <wp:lineTo x="0" y="21559"/>
                <wp:lineTo x="21438" y="21559"/>
                <wp:lineTo x="214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0-0200-01-2800-1000-Bild - 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0"/>
          <w:szCs w:val="20"/>
        </w:rPr>
        <w:t>Opening size DN 100 to DN 600</w:t>
      </w:r>
    </w:p>
    <w:p w14:paraId="0A9697AF" w14:textId="77777777" w:rsidR="00583231" w:rsidRPr="00FD6C5C" w:rsidRDefault="00583231" w:rsidP="00FD6C5C">
      <w:pPr>
        <w:rPr>
          <w:rFonts w:ascii="Arial" w:hAnsi="Arial" w:cs="Arial"/>
          <w:sz w:val="20"/>
          <w:szCs w:val="20"/>
        </w:rPr>
      </w:pPr>
    </w:p>
    <w:p w14:paraId="4E45D9BC" w14:textId="77777777" w:rsidR="00583231" w:rsidRPr="00FD6C5C" w:rsidRDefault="00583231" w:rsidP="00583231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Seal between the standpipe and adjustable pipe is replaceable</w:t>
      </w:r>
    </w:p>
    <w:p w14:paraId="68BECDDF" w14:textId="77777777" w:rsidR="00583231" w:rsidRDefault="00583231" w:rsidP="00583231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Flange joint seal included</w:t>
      </w:r>
    </w:p>
    <w:p w14:paraId="7AECD646" w14:textId="77777777" w:rsidR="00FD6C5C" w:rsidRPr="00FD6C5C" w:rsidRDefault="00583231" w:rsidP="00583231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Seal material: EPDM / NBR</w:t>
      </w:r>
    </w:p>
    <w:p w14:paraId="6AE53BB4" w14:textId="77777777" w:rsidR="00583231" w:rsidRPr="00FD6C5C" w:rsidRDefault="00583231" w:rsidP="00FD6C5C">
      <w:pPr>
        <w:pStyle w:val="Listenabsatz"/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77306764" w14:textId="77777777" w:rsidR="00583231" w:rsidRPr="00583231" w:rsidRDefault="00583231" w:rsidP="00583231">
      <w:pPr>
        <w:rPr>
          <w:rFonts w:ascii="Arial" w:hAnsi="Arial" w:cs="Arial"/>
          <w:b/>
          <w:sz w:val="20"/>
          <w:szCs w:val="20"/>
          <w:lang w:val="de-DE"/>
        </w:rPr>
      </w:pPr>
    </w:p>
    <w:p w14:paraId="79356684" w14:textId="36F32C1A" w:rsidR="00DC72B8" w:rsidRPr="00DC72B8" w:rsidRDefault="00DC72B8" w:rsidP="00583231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  <w:bookmarkStart w:id="0" w:name="_GoBack"/>
      <w:bookmarkEnd w:id="0"/>
    </w:p>
    <w:p w14:paraId="118C92BA" w14:textId="77777777" w:rsidR="00DC72B8" w:rsidRDefault="00DC72B8" w:rsidP="00583231">
      <w:pPr>
        <w:rPr>
          <w:rFonts w:ascii="Arial" w:hAnsi="Arial"/>
          <w:b/>
          <w:sz w:val="20"/>
          <w:szCs w:val="20"/>
        </w:rPr>
      </w:pPr>
    </w:p>
    <w:p w14:paraId="16FB630A" w14:textId="4BA1998D" w:rsidR="00583231" w:rsidRPr="00583231" w:rsidRDefault="00583231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Material:</w:t>
      </w:r>
      <w:r w:rsidR="007A5086">
        <w:rPr>
          <w:rFonts w:ascii="Arial" w:hAnsi="Arial"/>
          <w:sz w:val="20"/>
          <w:szCs w:val="20"/>
        </w:rPr>
        <w:t xml:space="preserve"> SS304 / SS316L</w:t>
      </w:r>
      <w:r>
        <w:rPr>
          <w:rFonts w:ascii="Arial" w:hAnsi="Arial"/>
          <w:sz w:val="20"/>
          <w:szCs w:val="20"/>
        </w:rPr>
        <w:t xml:space="preserve"> (delete as applicable)</w:t>
      </w:r>
    </w:p>
    <w:p w14:paraId="451325EA" w14:textId="77777777" w:rsidR="00955768" w:rsidRPr="006C1980" w:rsidRDefault="00955768" w:rsidP="00955768">
      <w:pPr>
        <w:suppressAutoHyphens w:val="0"/>
        <w:autoSpaceDN/>
        <w:contextualSpacing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0AA24D17" w14:textId="77777777" w:rsidR="006C1980" w:rsidRPr="001F716A" w:rsidRDefault="006C1980" w:rsidP="006C1980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Tightness class</w:t>
      </w:r>
    </w:p>
    <w:p w14:paraId="0F741EFC" w14:textId="77777777" w:rsidR="006C1980" w:rsidRPr="004270A2" w:rsidRDefault="006C1980" w:rsidP="006C1980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Leakage rate to EN 19569, Part 4, Table 1:</w:t>
      </w:r>
    </w:p>
    <w:p w14:paraId="74D562CA" w14:textId="77777777" w:rsidR="00955768" w:rsidRPr="006C1980" w:rsidRDefault="006C1980" w:rsidP="006C1980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Max. 10 % from 0.05 to 0.1 l/s/m (tightness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393BD6E5" w14:textId="77777777" w:rsidR="00583231" w:rsidRPr="00803863" w:rsidRDefault="00583231" w:rsidP="00583231">
      <w:pPr>
        <w:rPr>
          <w:rFonts w:ascii="Arial" w:hAnsi="Arial" w:cs="Arial"/>
          <w:sz w:val="20"/>
          <w:szCs w:val="20"/>
          <w:lang w:val="pl-PL"/>
        </w:rPr>
      </w:pPr>
    </w:p>
    <w:p w14:paraId="47AFDE3E" w14:textId="77777777" w:rsidR="00FD6C5C" w:rsidRDefault="00FD6C5C" w:rsidP="00FD6C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Telescopic valve mounting options</w:t>
      </w:r>
    </w:p>
    <w:p w14:paraId="40EDBC34" w14:textId="77777777" w:rsidR="00FD6C5C" w:rsidRDefault="00FD6C5C" w:rsidP="00FD6C5C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Connection to on-site flange with hole pattern PN10</w:t>
      </w:r>
    </w:p>
    <w:p w14:paraId="7B59DBE5" w14:textId="77777777" w:rsidR="00FD6C5C" w:rsidRPr="00FD6C5C" w:rsidRDefault="00FD6C5C" w:rsidP="00FD6C5C">
      <w:pPr>
        <w:pStyle w:val="Listenabsatz"/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Optional: Other hole pattern possible</w:t>
      </w:r>
    </w:p>
    <w:p w14:paraId="4155EB8F" w14:textId="77777777" w:rsidR="00FD6C5C" w:rsidRDefault="00FD6C5C" w:rsidP="00FD6C5C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Dowelled into the bottom of the basin</w:t>
      </w:r>
    </w:p>
    <w:p w14:paraId="183AA119" w14:textId="77777777" w:rsidR="00FD6C5C" w:rsidRDefault="00FD6C5C" w:rsidP="00583231">
      <w:pPr>
        <w:rPr>
          <w:rFonts w:ascii="Arial" w:hAnsi="Arial" w:cs="Arial"/>
          <w:sz w:val="20"/>
          <w:szCs w:val="20"/>
          <w:lang w:val="de-DE"/>
        </w:rPr>
      </w:pPr>
    </w:p>
    <w:p w14:paraId="1C42EEE3" w14:textId="77777777" w:rsidR="00FD6C5C" w:rsidRDefault="00FD6C5C" w:rsidP="00583231">
      <w:pPr>
        <w:rPr>
          <w:rFonts w:ascii="Arial" w:hAnsi="Arial" w:cs="Arial"/>
          <w:sz w:val="20"/>
          <w:szCs w:val="20"/>
          <w:lang w:val="de-DE"/>
        </w:rPr>
      </w:pPr>
    </w:p>
    <w:p w14:paraId="4ED333C9" w14:textId="77777777" w:rsidR="006C1980" w:rsidRPr="006C1980" w:rsidRDefault="006C1980" w:rsidP="00583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Telescopic valve designed for:</w:t>
      </w:r>
    </w:p>
    <w:p w14:paraId="17767E23" w14:textId="75E6B3AA" w:rsidR="00583231" w:rsidRPr="00583231" w:rsidRDefault="00FD6C5C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Nominal size DN:</w:t>
      </w:r>
      <w:r>
        <w:rPr>
          <w:rFonts w:ascii="Arial" w:hAnsi="Arial"/>
          <w:sz w:val="20"/>
          <w:szCs w:val="20"/>
        </w:rPr>
        <w:tab/>
        <w:t>__________________ mm</w:t>
      </w:r>
    </w:p>
    <w:p w14:paraId="37D1CF92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0714D920" w14:textId="29A773E0" w:rsidR="00583231" w:rsidRPr="00583231" w:rsidRDefault="00FD6C5C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Adjustable range:</w:t>
      </w:r>
      <w:r>
        <w:rPr>
          <w:rFonts w:ascii="Arial" w:hAnsi="Arial"/>
          <w:sz w:val="20"/>
          <w:szCs w:val="20"/>
        </w:rPr>
        <w:tab/>
        <w:t>__________________ mm</w:t>
      </w:r>
    </w:p>
    <w:p w14:paraId="45DA663C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6690DBD1" w14:textId="77777777" w:rsidR="00583231" w:rsidRPr="00583231" w:rsidRDefault="00C45A52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Height of standpipe:</w:t>
      </w:r>
      <w:r>
        <w:rPr>
          <w:rFonts w:ascii="Arial" w:hAnsi="Arial"/>
          <w:sz w:val="20"/>
          <w:szCs w:val="20"/>
        </w:rPr>
        <w:tab/>
        <w:t>__________________ mm</w:t>
      </w:r>
    </w:p>
    <w:p w14:paraId="5E4DE0D4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6CB7012D" w14:textId="5122AB33" w:rsidR="00583231" w:rsidRPr="00583231" w:rsidRDefault="00C45A52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Installation depth:</w:t>
      </w:r>
      <w:r>
        <w:rPr>
          <w:rFonts w:ascii="Arial" w:hAnsi="Arial"/>
          <w:sz w:val="20"/>
          <w:szCs w:val="20"/>
        </w:rPr>
        <w:tab/>
        <w:t>__________________ mm</w:t>
      </w:r>
    </w:p>
    <w:p w14:paraId="43B50539" w14:textId="77777777"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14:paraId="12962883" w14:textId="77777777" w:rsidR="00583231" w:rsidRPr="00583231" w:rsidRDefault="00C45A52" w:rsidP="00C45A5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Total height: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 mm</w:t>
      </w:r>
    </w:p>
    <w:p w14:paraId="259CE409" w14:textId="77777777" w:rsidR="00583231" w:rsidRPr="00583231" w:rsidRDefault="00583231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(distance between flange joint and max. water level)</w:t>
      </w:r>
    </w:p>
    <w:p w14:paraId="0EE4FAD3" w14:textId="77777777" w:rsidR="00583231" w:rsidRPr="00583231" w:rsidRDefault="00583231" w:rsidP="00583231">
      <w:pPr>
        <w:rPr>
          <w:rFonts w:ascii="Arial" w:hAnsi="Arial" w:cs="Arial"/>
          <w:b/>
          <w:sz w:val="20"/>
          <w:szCs w:val="20"/>
          <w:lang w:val="de-DE"/>
        </w:rPr>
      </w:pPr>
    </w:p>
    <w:p w14:paraId="0177240F" w14:textId="77777777" w:rsidR="00583231" w:rsidRPr="00D71FD8" w:rsidRDefault="00583231" w:rsidP="00583231">
      <w:pPr>
        <w:widowControl w:val="0"/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Telescopic </w:t>
      </w:r>
      <w:r>
        <w:rPr>
          <w:rFonts w:ascii="Arial" w:hAnsi="Arial"/>
          <w:b/>
          <w:color w:val="333333"/>
          <w:sz w:val="20"/>
          <w:szCs w:val="20"/>
        </w:rPr>
        <w:t>valve actuated by:</w:t>
      </w:r>
    </w:p>
    <w:p w14:paraId="52AEF7CA" w14:textId="77777777" w:rsidR="00C45A52" w:rsidRPr="00D71FD8" w:rsidRDefault="00A076B5" w:rsidP="00C45A52">
      <w:pPr>
        <w:widowControl w:val="0"/>
        <w:numPr>
          <w:ilvl w:val="0"/>
          <w:numId w:val="17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Handwheel</w:t>
      </w:r>
    </w:p>
    <w:p w14:paraId="1D64DDE6" w14:textId="77777777" w:rsidR="00C45A52" w:rsidRPr="00D71FD8" w:rsidRDefault="00C45A52" w:rsidP="00C45A52">
      <w:pPr>
        <w:widowControl w:val="0"/>
        <w:tabs>
          <w:tab w:val="left" w:pos="1134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Optional: Stainless steel handwheel</w:t>
      </w:r>
    </w:p>
    <w:p w14:paraId="41A17382" w14:textId="77777777" w:rsidR="00C45A52" w:rsidRPr="00D71FD8" w:rsidRDefault="00C45A52" w:rsidP="00C45A52">
      <w:pPr>
        <w:widowControl w:val="0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E-actuator on headstock</w:t>
      </w:r>
    </w:p>
    <w:p w14:paraId="69D9097B" w14:textId="77777777" w:rsidR="00D71FD8" w:rsidRPr="00D71FD8" w:rsidRDefault="00D71FD8" w:rsidP="00CE097F">
      <w:pPr>
        <w:pStyle w:val="Listenabsatz"/>
        <w:widowControl w:val="0"/>
        <w:numPr>
          <w:ilvl w:val="0"/>
          <w:numId w:val="17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autoSpaceDN/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cylinder</w:t>
      </w:r>
    </w:p>
    <w:p w14:paraId="464DA9EC" w14:textId="77777777" w:rsidR="00D71FD8" w:rsidRDefault="00D71FD8" w:rsidP="00CE097F">
      <w:pPr>
        <w:pStyle w:val="Listenabsatz"/>
        <w:widowControl w:val="0"/>
        <w:numPr>
          <w:ilvl w:val="0"/>
          <w:numId w:val="17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autoSpaceDN/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an open basin: Bracket headstock</w:t>
      </w:r>
    </w:p>
    <w:p w14:paraId="2C7C8E57" w14:textId="77777777" w:rsidR="00FD6C5C" w:rsidRPr="007A5086" w:rsidRDefault="00FD6C5C" w:rsidP="007A508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7A5086">
        <w:rPr>
          <w:rFonts w:ascii="Arial" w:hAnsi="Arial"/>
          <w:sz w:val="20"/>
          <w:szCs w:val="20"/>
        </w:rPr>
        <w:t>(Delete as applicable)</w:t>
      </w:r>
    </w:p>
    <w:p w14:paraId="416D5DA5" w14:textId="77777777" w:rsidR="00583231" w:rsidRDefault="00583231" w:rsidP="00583231">
      <w:pPr>
        <w:rPr>
          <w:rFonts w:ascii="Arial" w:hAnsi="Arial" w:cs="Arial"/>
          <w:sz w:val="20"/>
          <w:szCs w:val="20"/>
        </w:rPr>
      </w:pPr>
    </w:p>
    <w:p w14:paraId="1BAE6C11" w14:textId="77777777" w:rsidR="00583231" w:rsidRPr="006C1980" w:rsidRDefault="00583231" w:rsidP="00583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Optional:</w:t>
      </w:r>
    </w:p>
    <w:p w14:paraId="0D749BF3" w14:textId="77777777" w:rsidR="00583231" w:rsidRDefault="002C46AF" w:rsidP="00583231">
      <w:pPr>
        <w:pStyle w:val="Listenabsatz"/>
        <w:numPr>
          <w:ilvl w:val="0"/>
          <w:numId w:val="15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Leaf trap on inlet side</w:t>
      </w:r>
    </w:p>
    <w:p w14:paraId="4D8F6F9A" w14:textId="77777777" w:rsidR="00583231" w:rsidRDefault="00583231" w:rsidP="00583231">
      <w:pPr>
        <w:rPr>
          <w:rFonts w:ascii="Arial" w:hAnsi="Arial" w:cs="Arial"/>
          <w:sz w:val="20"/>
          <w:szCs w:val="20"/>
        </w:rPr>
      </w:pPr>
    </w:p>
    <w:p w14:paraId="12B934E0" w14:textId="77777777" w:rsidR="00583231" w:rsidRDefault="00583231" w:rsidP="00583231">
      <w:pPr>
        <w:rPr>
          <w:rFonts w:ascii="Arial" w:hAnsi="Arial" w:cs="Arial"/>
          <w:sz w:val="20"/>
          <w:szCs w:val="20"/>
        </w:rPr>
      </w:pPr>
    </w:p>
    <w:p w14:paraId="33ADB74A" w14:textId="09D01CE5" w:rsidR="00F61A6E" w:rsidRPr="00DC72B8" w:rsidRDefault="00583231" w:rsidP="00F61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BÜSCH telescopic valve</w:t>
      </w:r>
      <w:r w:rsidR="00DC72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 equivalent</w:t>
      </w:r>
    </w:p>
    <w:p w14:paraId="2A5D4E20" w14:textId="77777777"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588AFCF6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67175350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Industriestraße 1</w:t>
      </w:r>
    </w:p>
    <w:p w14:paraId="04E41E20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3E6460FB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3091604D" w14:textId="146FAEFD" w:rsidR="00CE362B" w:rsidRPr="00DC72B8" w:rsidRDefault="00C87511" w:rsidP="00DC72B8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9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542849F4" w14:textId="77777777" w:rsidR="006C1980" w:rsidRDefault="006C1980" w:rsidP="00C87511">
      <w:pPr>
        <w:pStyle w:val="Textbody"/>
        <w:rPr>
          <w:b w:val="0"/>
          <w:bCs w:val="0"/>
          <w:color w:val="000000"/>
          <w:szCs w:val="20"/>
        </w:rPr>
      </w:pPr>
    </w:p>
    <w:p w14:paraId="28AA09A2" w14:textId="77777777" w:rsidR="00E24128" w:rsidRPr="001E476F" w:rsidRDefault="00C87511" w:rsidP="001E476F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Quantity ...........   EURO/each............   EURO/item ...........</w:t>
      </w:r>
    </w:p>
    <w:sectPr w:rsidR="00E24128" w:rsidRPr="001E476F" w:rsidSect="001F7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6588" w14:textId="77777777" w:rsidR="00602DD9" w:rsidRDefault="00602DD9" w:rsidP="00602DD9">
      <w:r>
        <w:separator/>
      </w:r>
    </w:p>
  </w:endnote>
  <w:endnote w:type="continuationSeparator" w:id="0">
    <w:p w14:paraId="2239B606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9D41" w14:textId="77777777" w:rsidR="00803863" w:rsidRDefault="008038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BE37" w14:textId="77777777" w:rsidR="00602DD9" w:rsidRDefault="00602DD9">
    <w:pPr>
      <w:pStyle w:val="Fuzeile"/>
    </w:pPr>
  </w:p>
  <w:p w14:paraId="74220D7B" w14:textId="30E03D10" w:rsidR="00602DD9" w:rsidRPr="00247AF2" w:rsidRDefault="00803863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Technologx GmbH</w:t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  </w:t>
    </w:r>
    <w:r w:rsidR="001F716A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C72B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C72B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ptab w:relativeTo="margin" w:alignment="right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color w:val="7F7F7F" w:themeColor="text1" w:themeTint="80"/>
        <w:sz w:val="18"/>
        <w:szCs w:val="18"/>
      </w:rPr>
      <w:instrText xml:space="preserve"> AUTHOR   \* MERGEFORMAT </w:instrTex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DB29" w14:textId="77777777" w:rsidR="00803863" w:rsidRDefault="00803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157C6" w14:textId="77777777" w:rsidR="00602DD9" w:rsidRDefault="00602DD9" w:rsidP="00602DD9">
      <w:r>
        <w:separator/>
      </w:r>
    </w:p>
  </w:footnote>
  <w:footnote w:type="continuationSeparator" w:id="0">
    <w:p w14:paraId="0290343A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B70D" w14:textId="77777777" w:rsidR="00803863" w:rsidRDefault="008038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0A860" w14:textId="77777777" w:rsidR="00803863" w:rsidRDefault="008038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AE1B" w14:textId="77777777" w:rsidR="00803863" w:rsidRDefault="008038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3C0"/>
    <w:multiLevelType w:val="hybridMultilevel"/>
    <w:tmpl w:val="36606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BF3528"/>
    <w:multiLevelType w:val="multilevel"/>
    <w:tmpl w:val="0F8A8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24D9"/>
    <w:multiLevelType w:val="hybridMultilevel"/>
    <w:tmpl w:val="99B2B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59B7"/>
    <w:multiLevelType w:val="hybridMultilevel"/>
    <w:tmpl w:val="2C5A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1436A5"/>
    <w:multiLevelType w:val="hybridMultilevel"/>
    <w:tmpl w:val="1B968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13C00"/>
    <w:multiLevelType w:val="hybridMultilevel"/>
    <w:tmpl w:val="2CC26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6B880A49"/>
    <w:multiLevelType w:val="multilevel"/>
    <w:tmpl w:val="80D4E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 w15:restartNumberingAfterBreak="0">
    <w:nsid w:val="7B8C00A4"/>
    <w:multiLevelType w:val="hybridMultilevel"/>
    <w:tmpl w:val="80862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73EA8"/>
    <w:multiLevelType w:val="hybridMultilevel"/>
    <w:tmpl w:val="C21E8A00"/>
    <w:lvl w:ilvl="0" w:tplc="8EAA9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5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65738"/>
    <w:rsid w:val="00075F70"/>
    <w:rsid w:val="001A6024"/>
    <w:rsid w:val="001E46C4"/>
    <w:rsid w:val="001E476F"/>
    <w:rsid w:val="001F716A"/>
    <w:rsid w:val="00225239"/>
    <w:rsid w:val="002350BF"/>
    <w:rsid w:val="00247AF2"/>
    <w:rsid w:val="00274175"/>
    <w:rsid w:val="002C46AF"/>
    <w:rsid w:val="00303B1A"/>
    <w:rsid w:val="0030616B"/>
    <w:rsid w:val="00344EE9"/>
    <w:rsid w:val="003774C5"/>
    <w:rsid w:val="003B79A0"/>
    <w:rsid w:val="003C39BF"/>
    <w:rsid w:val="003C614D"/>
    <w:rsid w:val="003C7A69"/>
    <w:rsid w:val="003E6B4F"/>
    <w:rsid w:val="00400AAA"/>
    <w:rsid w:val="004270A2"/>
    <w:rsid w:val="00436455"/>
    <w:rsid w:val="004859C6"/>
    <w:rsid w:val="004C0A52"/>
    <w:rsid w:val="004D7328"/>
    <w:rsid w:val="00583231"/>
    <w:rsid w:val="005F122B"/>
    <w:rsid w:val="00602DD9"/>
    <w:rsid w:val="006746F6"/>
    <w:rsid w:val="006B1C52"/>
    <w:rsid w:val="006B2BFA"/>
    <w:rsid w:val="006C1980"/>
    <w:rsid w:val="006D62CC"/>
    <w:rsid w:val="00786DE3"/>
    <w:rsid w:val="007A5086"/>
    <w:rsid w:val="007C0A1B"/>
    <w:rsid w:val="00803863"/>
    <w:rsid w:val="0088171F"/>
    <w:rsid w:val="008B64DB"/>
    <w:rsid w:val="009259DD"/>
    <w:rsid w:val="00955768"/>
    <w:rsid w:val="009653AB"/>
    <w:rsid w:val="00971CAB"/>
    <w:rsid w:val="00974A74"/>
    <w:rsid w:val="00980E4E"/>
    <w:rsid w:val="00996FCB"/>
    <w:rsid w:val="009B204C"/>
    <w:rsid w:val="00A076B5"/>
    <w:rsid w:val="00A14CC6"/>
    <w:rsid w:val="00A44B7B"/>
    <w:rsid w:val="00A96C25"/>
    <w:rsid w:val="00AA56DD"/>
    <w:rsid w:val="00AC0590"/>
    <w:rsid w:val="00AF1E58"/>
    <w:rsid w:val="00BE78C6"/>
    <w:rsid w:val="00BF4A38"/>
    <w:rsid w:val="00C45A52"/>
    <w:rsid w:val="00C87511"/>
    <w:rsid w:val="00C93EEF"/>
    <w:rsid w:val="00CA4811"/>
    <w:rsid w:val="00CE362B"/>
    <w:rsid w:val="00D379FC"/>
    <w:rsid w:val="00D40180"/>
    <w:rsid w:val="00D55D1C"/>
    <w:rsid w:val="00D71FD8"/>
    <w:rsid w:val="00DA234F"/>
    <w:rsid w:val="00DC72B8"/>
    <w:rsid w:val="00E24128"/>
    <w:rsid w:val="00E26AC2"/>
    <w:rsid w:val="00E354ED"/>
    <w:rsid w:val="00E35F38"/>
    <w:rsid w:val="00EA5BB9"/>
    <w:rsid w:val="00F61A6E"/>
    <w:rsid w:val="00FA3C2C"/>
    <w:rsid w:val="00FC0E63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876BEB3"/>
  <w15:docId w15:val="{48D40E1C-CE1B-4000-AEA1-1FA81535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esch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3B71-762F-46EA-9D35-7ED62E7D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6</cp:revision>
  <cp:lastPrinted>2019-04-17T10:20:00Z</cp:lastPrinted>
  <dcterms:created xsi:type="dcterms:W3CDTF">2019-06-26T09:31:00Z</dcterms:created>
  <dcterms:modified xsi:type="dcterms:W3CDTF">2023-05-23T07:06:00Z</dcterms:modified>
</cp:coreProperties>
</file>