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8BB81" w14:textId="77777777" w:rsidR="00303B1A" w:rsidRPr="00303B1A" w:rsidRDefault="00303B1A" w:rsidP="00303B1A">
      <w:pPr>
        <w:rPr>
          <w:rFonts w:ascii="Arial" w:hAnsi="Arial" w:cs="Arial"/>
          <w:b/>
          <w:lang w:val="de-DE"/>
        </w:rPr>
      </w:pPr>
      <w:r w:rsidRPr="00303B1A">
        <w:rPr>
          <w:rFonts w:ascii="Arial" w:hAnsi="Arial" w:cs="Arial"/>
          <w:b/>
          <w:lang w:val="de-DE"/>
        </w:rPr>
        <w:t>Überfallwehr</w:t>
      </w:r>
    </w:p>
    <w:p w14:paraId="217E17A3" w14:textId="77777777" w:rsidR="00303B1A" w:rsidRPr="00303B1A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7D5D7E89" w14:textId="5DCE2DAF" w:rsidR="00303B1A" w:rsidRPr="00BE3F72" w:rsidRDefault="00BE3F72" w:rsidP="00303B1A">
      <w:pPr>
        <w:rPr>
          <w:rFonts w:ascii="Arial" w:hAnsi="Arial" w:cs="Arial"/>
          <w:sz w:val="20"/>
          <w:szCs w:val="20"/>
          <w:lang w:val="de-DE"/>
        </w:rPr>
      </w:pPr>
      <w:r w:rsidRPr="00BE3F72">
        <w:rPr>
          <w:rFonts w:ascii="Arial" w:hAnsi="Arial" w:cs="Arial"/>
          <w:sz w:val="20"/>
          <w:szCs w:val="20"/>
          <w:lang w:val="de-DE"/>
        </w:rPr>
        <w:t>500 x 200 mm bis 5000 x 1200 mm, individuelle Größen auf Anfrage möglich</w:t>
      </w:r>
    </w:p>
    <w:p w14:paraId="06CC4210" w14:textId="77777777" w:rsidR="00303B1A" w:rsidRPr="00303B1A" w:rsidRDefault="00303B1A" w:rsidP="00303B1A">
      <w:pPr>
        <w:rPr>
          <w:rFonts w:ascii="Arial" w:hAnsi="Arial" w:cs="Arial"/>
          <w:color w:val="FF0000"/>
          <w:sz w:val="20"/>
          <w:szCs w:val="20"/>
          <w:lang w:val="de-DE"/>
        </w:rPr>
      </w:pPr>
    </w:p>
    <w:p w14:paraId="650F0FB1" w14:textId="4B35778B" w:rsidR="00303B1A" w:rsidRPr="00303B1A" w:rsidRDefault="009E6DAF" w:rsidP="00303B1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Überfallwehr zur Regulierung des Wasserstands</w:t>
      </w:r>
      <w:r w:rsidR="00303B1A" w:rsidRPr="00303B1A">
        <w:rPr>
          <w:rFonts w:ascii="Arial" w:hAnsi="Arial" w:cs="Arial"/>
          <w:sz w:val="20"/>
          <w:szCs w:val="20"/>
          <w:lang w:val="de-DE"/>
        </w:rPr>
        <w:t xml:space="preserve"> in einem o</w:t>
      </w:r>
      <w:r>
        <w:rPr>
          <w:rFonts w:ascii="Arial" w:hAnsi="Arial" w:cs="Arial"/>
          <w:sz w:val="20"/>
          <w:szCs w:val="20"/>
          <w:lang w:val="de-DE"/>
        </w:rPr>
        <w:t>ffenen Gerinne oder Beckenzufluss</w:t>
      </w:r>
      <w:r w:rsidR="00303B1A" w:rsidRPr="00303B1A">
        <w:rPr>
          <w:rFonts w:ascii="Arial" w:hAnsi="Arial" w:cs="Arial"/>
          <w:sz w:val="20"/>
          <w:szCs w:val="20"/>
          <w:lang w:val="de-DE"/>
        </w:rPr>
        <w:t>, bodenseitig gelagert, mit folgenden Konstruktionsmerkmalen:</w:t>
      </w:r>
    </w:p>
    <w:p w14:paraId="0DD9D5C4" w14:textId="77777777" w:rsidR="00303B1A" w:rsidRPr="00303B1A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78EA7938" w14:textId="77777777" w:rsidR="00303B1A" w:rsidRPr="00A44C5D" w:rsidRDefault="00303B1A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4C5D">
        <w:rPr>
          <w:rFonts w:ascii="Arial" w:hAnsi="Arial" w:cs="Arial"/>
          <w:sz w:val="20"/>
          <w:szCs w:val="20"/>
        </w:rPr>
        <w:t xml:space="preserve">reiseitig dichtend, </w:t>
      </w:r>
      <w:r w:rsidRPr="003D6176">
        <w:rPr>
          <w:rFonts w:ascii="Arial" w:hAnsi="Arial" w:cs="Arial"/>
          <w:sz w:val="20"/>
          <w:szCs w:val="20"/>
        </w:rPr>
        <w:t>Abdichtung bodenseitig und zur Seitenführung</w:t>
      </w:r>
    </w:p>
    <w:p w14:paraId="56396250" w14:textId="785B67D5" w:rsidR="00303B1A" w:rsidRDefault="006B0AA3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9E6DAF">
        <w:rPr>
          <w:rFonts w:ascii="Arial" w:hAnsi="Arial" w:cs="Arial"/>
          <w:sz w:val="20"/>
          <w:szCs w:val="20"/>
        </w:rPr>
        <w:t>eststehende Seitenwangen</w:t>
      </w:r>
      <w:r w:rsidR="00303B1A" w:rsidRPr="00A44C5D">
        <w:rPr>
          <w:rFonts w:ascii="Arial" w:hAnsi="Arial" w:cs="Arial"/>
          <w:sz w:val="20"/>
          <w:szCs w:val="20"/>
        </w:rPr>
        <w:t xml:space="preserve"> zur seitlichen Abdichtung der beweglichen Klappe</w:t>
      </w:r>
    </w:p>
    <w:p w14:paraId="24F93E31" w14:textId="5964AFD0" w:rsidR="00C12940" w:rsidRPr="00A44C5D" w:rsidRDefault="006B0AA3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C12940">
        <w:rPr>
          <w:rFonts w:ascii="Arial" w:hAnsi="Arial" w:cs="Arial"/>
          <w:sz w:val="20"/>
          <w:szCs w:val="20"/>
        </w:rPr>
        <w:t>odenseitige durchgängige Schwelle aus Edelstahl</w:t>
      </w:r>
    </w:p>
    <w:p w14:paraId="727D7266" w14:textId="4B556845" w:rsidR="00303B1A" w:rsidRDefault="00303B1A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Stahlteile aus </w:t>
      </w:r>
      <w:r w:rsidR="009E6DAF">
        <w:rPr>
          <w:rFonts w:ascii="Arial" w:hAnsi="Arial" w:cs="Arial"/>
          <w:sz w:val="20"/>
          <w:szCs w:val="20"/>
        </w:rPr>
        <w:t xml:space="preserve">rostfreiem </w:t>
      </w:r>
      <w:r>
        <w:rPr>
          <w:rFonts w:ascii="Arial" w:hAnsi="Arial" w:cs="Arial"/>
          <w:sz w:val="20"/>
          <w:szCs w:val="20"/>
        </w:rPr>
        <w:t>Edelstahl</w:t>
      </w:r>
    </w:p>
    <w:p w14:paraId="268DEE0B" w14:textId="5F0AF581" w:rsidR="00153281" w:rsidRDefault="00F23FA5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Geschweißte </w:t>
      </w:r>
      <w:r w:rsidR="00153281">
        <w:rPr>
          <w:rFonts w:ascii="Arial" w:hAnsi="Arial" w:cs="Arial"/>
          <w:sz w:val="20"/>
          <w:szCs w:val="20"/>
        </w:rPr>
        <w:t xml:space="preserve">Klappe </w:t>
      </w:r>
      <w:r>
        <w:rPr>
          <w:rFonts w:ascii="Arial" w:hAnsi="Arial" w:cs="Arial"/>
          <w:sz w:val="20"/>
          <w:szCs w:val="20"/>
        </w:rPr>
        <w:t xml:space="preserve">mit Versteifungsrippen </w:t>
      </w:r>
      <w:r w:rsidR="00153281">
        <w:rPr>
          <w:rFonts w:ascii="Arial" w:hAnsi="Arial" w:cs="Arial"/>
          <w:sz w:val="20"/>
          <w:szCs w:val="20"/>
        </w:rPr>
        <w:t>nach statischen Erfo</w:t>
      </w:r>
      <w:r>
        <w:rPr>
          <w:rFonts w:ascii="Arial" w:hAnsi="Arial" w:cs="Arial"/>
          <w:sz w:val="20"/>
          <w:szCs w:val="20"/>
        </w:rPr>
        <w:t>r</w:t>
      </w:r>
      <w:r w:rsidR="00153281">
        <w:rPr>
          <w:rFonts w:ascii="Arial" w:hAnsi="Arial" w:cs="Arial"/>
          <w:sz w:val="20"/>
          <w:szCs w:val="20"/>
        </w:rPr>
        <w:t>dernissen mittels FEM-Berechnung dimensioniert</w:t>
      </w:r>
      <w:r>
        <w:rPr>
          <w:rFonts w:ascii="Arial" w:hAnsi="Arial" w:cs="Arial"/>
          <w:sz w:val="20"/>
          <w:szCs w:val="20"/>
        </w:rPr>
        <w:t xml:space="preserve"> und auf max. Sicherheit und Haltbarkeit optimiert</w:t>
      </w:r>
    </w:p>
    <w:p w14:paraId="2646B47D" w14:textId="299EDDF5" w:rsidR="009E6DAF" w:rsidRDefault="006B0AA3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E6DAF">
        <w:rPr>
          <w:rFonts w:ascii="Arial" w:hAnsi="Arial" w:cs="Arial"/>
          <w:sz w:val="20"/>
          <w:szCs w:val="20"/>
        </w:rPr>
        <w:t xml:space="preserve">odenseitige, </w:t>
      </w:r>
      <w:r w:rsidR="008D217D">
        <w:rPr>
          <w:rFonts w:ascii="Arial" w:hAnsi="Arial" w:cs="Arial"/>
          <w:sz w:val="20"/>
          <w:szCs w:val="20"/>
        </w:rPr>
        <w:t xml:space="preserve">mehrteilige </w:t>
      </w:r>
      <w:r w:rsidR="009E6DAF">
        <w:rPr>
          <w:rFonts w:ascii="Arial" w:hAnsi="Arial" w:cs="Arial"/>
          <w:sz w:val="20"/>
          <w:szCs w:val="20"/>
        </w:rPr>
        <w:t>Lagerung</w:t>
      </w:r>
      <w:r w:rsidR="008D217D">
        <w:rPr>
          <w:rFonts w:ascii="Arial" w:hAnsi="Arial" w:cs="Arial"/>
          <w:sz w:val="20"/>
          <w:szCs w:val="20"/>
        </w:rPr>
        <w:t>, durch wartungsfreie Scharniere</w:t>
      </w:r>
      <w:r w:rsidR="00871A1A">
        <w:rPr>
          <w:rFonts w:ascii="Arial" w:hAnsi="Arial" w:cs="Arial"/>
          <w:sz w:val="20"/>
          <w:szCs w:val="20"/>
        </w:rPr>
        <w:t xml:space="preserve"> für gleichmäßigen Lastabtrag</w:t>
      </w:r>
    </w:p>
    <w:p w14:paraId="4D576E7D" w14:textId="64062A6E" w:rsidR="009E6DAF" w:rsidRDefault="006B0AA3" w:rsidP="00303B1A">
      <w:pPr>
        <w:pStyle w:val="Listenabsatz"/>
        <w:widowControl w:val="0"/>
        <w:numPr>
          <w:ilvl w:val="0"/>
          <w:numId w:val="10"/>
        </w:numPr>
        <w:tabs>
          <w:tab w:val="left" w:pos="1117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D217D">
        <w:rPr>
          <w:rFonts w:ascii="Arial" w:hAnsi="Arial" w:cs="Arial"/>
          <w:sz w:val="20"/>
          <w:szCs w:val="20"/>
        </w:rPr>
        <w:t xml:space="preserve">eitliche Abdichtung mittels </w:t>
      </w:r>
      <w:r w:rsidR="009E6DAF">
        <w:rPr>
          <w:rFonts w:ascii="Arial" w:hAnsi="Arial" w:cs="Arial"/>
          <w:sz w:val="20"/>
          <w:szCs w:val="20"/>
        </w:rPr>
        <w:t>vorgespannter EPDM-</w:t>
      </w:r>
      <w:r w:rsidR="008D217D">
        <w:rPr>
          <w:rFonts w:ascii="Arial" w:hAnsi="Arial" w:cs="Arial"/>
          <w:sz w:val="20"/>
          <w:szCs w:val="20"/>
        </w:rPr>
        <w:t>Winkelp</w:t>
      </w:r>
      <w:r w:rsidR="009E6DAF">
        <w:rPr>
          <w:rFonts w:ascii="Arial" w:hAnsi="Arial" w:cs="Arial"/>
          <w:sz w:val="20"/>
          <w:szCs w:val="20"/>
        </w:rPr>
        <w:t>rofildichtung</w:t>
      </w:r>
    </w:p>
    <w:p w14:paraId="2157FA59" w14:textId="21F80F50" w:rsidR="009E6DAF" w:rsidRDefault="006B0AA3" w:rsidP="00303B1A">
      <w:pPr>
        <w:pStyle w:val="Listenabsatz"/>
        <w:widowControl w:val="0"/>
        <w:numPr>
          <w:ilvl w:val="0"/>
          <w:numId w:val="10"/>
        </w:numPr>
        <w:tabs>
          <w:tab w:val="left" w:pos="1117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E6DAF">
        <w:rPr>
          <w:rFonts w:ascii="Arial" w:hAnsi="Arial" w:cs="Arial"/>
          <w:sz w:val="20"/>
          <w:szCs w:val="20"/>
        </w:rPr>
        <w:t xml:space="preserve">odenseitige Abdichtung durch </w:t>
      </w:r>
      <w:proofErr w:type="spellStart"/>
      <w:r w:rsidR="00914C6A">
        <w:rPr>
          <w:rFonts w:ascii="Arial" w:hAnsi="Arial" w:cs="Arial"/>
          <w:sz w:val="20"/>
          <w:szCs w:val="20"/>
        </w:rPr>
        <w:t>geflecht</w:t>
      </w:r>
      <w:r w:rsidR="009E6DAF">
        <w:rPr>
          <w:rFonts w:ascii="Arial" w:hAnsi="Arial" w:cs="Arial"/>
          <w:sz w:val="20"/>
          <w:szCs w:val="20"/>
        </w:rPr>
        <w:t>verstärktes</w:t>
      </w:r>
      <w:proofErr w:type="spellEnd"/>
      <w:r w:rsidR="009E6DAF">
        <w:rPr>
          <w:rFonts w:ascii="Arial" w:hAnsi="Arial" w:cs="Arial"/>
          <w:sz w:val="20"/>
          <w:szCs w:val="20"/>
        </w:rPr>
        <w:t xml:space="preserve"> EPDM Dichtband</w:t>
      </w:r>
    </w:p>
    <w:p w14:paraId="3735EBE9" w14:textId="5FBD80F2" w:rsidR="00303B1A" w:rsidRPr="00A44C5D" w:rsidRDefault="00303B1A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EPDM-Dichtungen </w:t>
      </w:r>
      <w:r w:rsidR="008D217D">
        <w:rPr>
          <w:rFonts w:ascii="Arial" w:hAnsi="Arial" w:cs="Arial"/>
          <w:sz w:val="20"/>
          <w:szCs w:val="20"/>
        </w:rPr>
        <w:t xml:space="preserve">geschraubt und </w:t>
      </w:r>
      <w:r>
        <w:rPr>
          <w:rFonts w:ascii="Arial" w:hAnsi="Arial" w:cs="Arial"/>
          <w:sz w:val="20"/>
          <w:szCs w:val="20"/>
        </w:rPr>
        <w:t>austauschbar</w:t>
      </w:r>
    </w:p>
    <w:p w14:paraId="2AA81373" w14:textId="77777777" w:rsidR="00303B1A" w:rsidRPr="00A44C5D" w:rsidRDefault="00303B1A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44C5D">
        <w:rPr>
          <w:rFonts w:ascii="Arial" w:hAnsi="Arial" w:cs="Arial"/>
          <w:sz w:val="20"/>
          <w:szCs w:val="20"/>
        </w:rPr>
        <w:t>Alle geschweißten Teile mit perfektem Korrosio</w:t>
      </w:r>
      <w:r>
        <w:rPr>
          <w:rFonts w:ascii="Arial" w:hAnsi="Arial" w:cs="Arial"/>
          <w:sz w:val="20"/>
          <w:szCs w:val="20"/>
        </w:rPr>
        <w:t>nsschutz aus eigener Beizanlage</w:t>
      </w:r>
    </w:p>
    <w:p w14:paraId="0CFEF966" w14:textId="3E16F9C3" w:rsidR="00303B1A" w:rsidRDefault="008D217D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</w:t>
      </w:r>
      <w:r w:rsidR="00303B1A" w:rsidRPr="00A44C5D">
        <w:rPr>
          <w:rFonts w:ascii="Arial" w:hAnsi="Arial" w:cs="Arial"/>
          <w:sz w:val="20"/>
          <w:szCs w:val="20"/>
        </w:rPr>
        <w:t>Verschleißteile (Spindel, Spindelmutter, Spindell</w:t>
      </w:r>
      <w:r>
        <w:rPr>
          <w:rFonts w:ascii="Arial" w:hAnsi="Arial" w:cs="Arial"/>
          <w:sz w:val="20"/>
          <w:szCs w:val="20"/>
        </w:rPr>
        <w:t>agerung</w:t>
      </w:r>
      <w:r w:rsidR="00303B1A">
        <w:rPr>
          <w:rFonts w:ascii="Arial" w:hAnsi="Arial" w:cs="Arial"/>
          <w:sz w:val="20"/>
          <w:szCs w:val="20"/>
        </w:rPr>
        <w:t>) austauschbar</w:t>
      </w:r>
    </w:p>
    <w:p w14:paraId="5CA86567" w14:textId="4B6BE2AD" w:rsidR="00195746" w:rsidRDefault="00871A1A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Rahmen (Schwelle und </w:t>
      </w:r>
      <w:r w:rsidR="00195746">
        <w:rPr>
          <w:rFonts w:ascii="Arial" w:hAnsi="Arial" w:cs="Arial"/>
          <w:sz w:val="20"/>
          <w:szCs w:val="20"/>
        </w:rPr>
        <w:t>Seitenwangen</w:t>
      </w:r>
      <w:r>
        <w:rPr>
          <w:rFonts w:ascii="Arial" w:hAnsi="Arial" w:cs="Arial"/>
          <w:sz w:val="20"/>
          <w:szCs w:val="20"/>
        </w:rPr>
        <w:t>) geschraubt für erleichterte Montage</w:t>
      </w:r>
    </w:p>
    <w:p w14:paraId="61FD2D3B" w14:textId="43431ACE" w:rsidR="00740E22" w:rsidRDefault="00871A1A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Futterbleche zum Ausgleich von Bauwerkstoleranzen +/-20 mm</w:t>
      </w:r>
      <w:r w:rsidR="00740E22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wischen Bauwerk &amp; Seitenwangen</w:t>
      </w:r>
    </w:p>
    <w:p w14:paraId="2CB270A2" w14:textId="77777777" w:rsidR="00303B1A" w:rsidRPr="00A44C5D" w:rsidRDefault="00303B1A" w:rsidP="00303B1A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2ED2A9A" w14:textId="77777777" w:rsidR="00236655" w:rsidRDefault="00236655" w:rsidP="00236655">
      <w:pPr>
        <w:rPr>
          <w:rFonts w:ascii="Arial" w:hAnsi="Arial" w:cs="Arial"/>
          <w:kern w:val="0"/>
          <w:sz w:val="20"/>
          <w:szCs w:val="20"/>
          <w:lang w:val="de-DE" w:eastAsia="en-US"/>
        </w:rPr>
      </w:pP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gültiges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Schweißzertifikat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mindestens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Ausführungsklasse</w:t>
      </w:r>
      <w:proofErr w:type="spellEnd"/>
      <w:r>
        <w:rPr>
          <w:rFonts w:ascii="Arial" w:hAnsi="Arial" w:cs="Arial"/>
          <w:sz w:val="20"/>
          <w:szCs w:val="20"/>
        </w:rPr>
        <w:t xml:space="preserve"> EXC3 </w:t>
      </w:r>
      <w:proofErr w:type="spellStart"/>
      <w:r>
        <w:rPr>
          <w:rFonts w:ascii="Arial" w:hAnsi="Arial" w:cs="Arial"/>
          <w:sz w:val="20"/>
          <w:szCs w:val="20"/>
        </w:rPr>
        <w:t>nach</w:t>
      </w:r>
      <w:proofErr w:type="spellEnd"/>
      <w:r>
        <w:rPr>
          <w:rFonts w:ascii="Arial" w:hAnsi="Arial" w:cs="Arial"/>
          <w:sz w:val="20"/>
          <w:szCs w:val="20"/>
        </w:rPr>
        <w:t xml:space="preserve"> DIN EN 1090-2 des </w:t>
      </w:r>
      <w:proofErr w:type="spellStart"/>
      <w:r>
        <w:rPr>
          <w:rFonts w:ascii="Arial" w:hAnsi="Arial" w:cs="Arial"/>
          <w:sz w:val="20"/>
          <w:szCs w:val="20"/>
        </w:rPr>
        <w:t>Armaturenherstellers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Angebot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beizufügen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497C1A1" w14:textId="0165C511" w:rsidR="00303B1A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5CEC21F7" w14:textId="6BFFD047" w:rsidR="00065738" w:rsidRPr="00996FA3" w:rsidRDefault="00065738" w:rsidP="00065738">
      <w:pPr>
        <w:widowControl w:val="0"/>
        <w:tabs>
          <w:tab w:val="left" w:pos="1134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 w:bidi="hi-IN"/>
        </w:rPr>
        <w:t>Werkstoff:</w:t>
      </w:r>
      <w:r w:rsidR="00DF086A">
        <w:rPr>
          <w:rFonts w:ascii="Arial" w:hAnsi="Arial" w:cs="Arial"/>
          <w:b/>
          <w:color w:val="000000"/>
          <w:sz w:val="20"/>
          <w:szCs w:val="20"/>
          <w:lang w:val="de-DE" w:bidi="hi-IN"/>
        </w:rPr>
        <w:t xml:space="preserve"> </w:t>
      </w:r>
      <w:r w:rsidR="00DF086A" w:rsidRPr="00DF086A">
        <w:rPr>
          <w:rFonts w:ascii="Arial" w:hAnsi="Arial" w:cs="Arial"/>
          <w:color w:val="000000"/>
          <w:sz w:val="20"/>
          <w:szCs w:val="20"/>
          <w:lang w:val="de-DE" w:bidi="hi-IN"/>
        </w:rPr>
        <w:t>Edelstahl</w:t>
      </w:r>
      <w:r w:rsidR="00DF086A">
        <w:rPr>
          <w:rFonts w:ascii="Arial" w:hAnsi="Arial" w:cs="Arial"/>
          <w:b/>
          <w:color w:val="000000"/>
          <w:sz w:val="20"/>
          <w:szCs w:val="20"/>
          <w:lang w:val="de-DE" w:bidi="hi-IN"/>
        </w:rPr>
        <w:t xml:space="preserve"> </w:t>
      </w:r>
      <w:r w:rsidR="00DF086A">
        <w:rPr>
          <w:rFonts w:ascii="Arial" w:hAnsi="Arial" w:cs="Arial"/>
          <w:color w:val="000000"/>
          <w:sz w:val="20"/>
          <w:szCs w:val="20"/>
          <w:lang w:val="de-DE" w:bidi="hi-IN"/>
        </w:rPr>
        <w:t>1.4301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/ 1.4404 / 1.4462 / 1.4410 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>(Nicht Zutreffendes bitte streichen)</w:t>
      </w:r>
    </w:p>
    <w:p w14:paraId="69DFF0D2" w14:textId="77777777" w:rsidR="00303B1A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1793CD09" w14:textId="6BEAF1E7" w:rsidR="00065738" w:rsidRPr="001F716A" w:rsidRDefault="00065738" w:rsidP="00065738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Dicht</w:t>
      </w:r>
      <w:r>
        <w:rPr>
          <w:rFonts w:ascii="Arial" w:hAnsi="Arial" w:cs="Arial"/>
          <w:b/>
          <w:color w:val="000000"/>
          <w:sz w:val="20"/>
          <w:szCs w:val="20"/>
          <w:lang w:val="de-DE"/>
        </w:rPr>
        <w:t>heits</w:t>
      </w: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klasse</w:t>
      </w:r>
    </w:p>
    <w:p w14:paraId="1C2D9CAD" w14:textId="77777777" w:rsidR="00065738" w:rsidRPr="004270A2" w:rsidRDefault="00065738" w:rsidP="00065738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4270A2">
        <w:rPr>
          <w:rFonts w:ascii="Arial" w:hAnsi="Arial" w:cs="Arial"/>
          <w:b/>
          <w:color w:val="000000"/>
          <w:sz w:val="20"/>
          <w:szCs w:val="20"/>
          <w:lang w:val="de-DE"/>
        </w:rPr>
        <w:t>Leckagerate</w:t>
      </w:r>
      <w:proofErr w:type="spellEnd"/>
      <w:r w:rsidRPr="004270A2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nach DIN EN 19569, Teil 4, Tabelle 1:</w:t>
      </w:r>
    </w:p>
    <w:p w14:paraId="1CE05A7D" w14:textId="77777777" w:rsidR="00065738" w:rsidRPr="00193532" w:rsidRDefault="00BE3F72" w:rsidP="00065738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10 % von </w:t>
      </w:r>
      <w:r w:rsidR="00065738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0,05 bis 0,1 l/s/m (Dichtheitsklasse </w:t>
      </w:r>
      <w:r w:rsidR="00065738"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3</w:t>
      </w:r>
      <w:r w:rsidR="00065738"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65FC2561" w14:textId="77777777" w:rsidR="00065738" w:rsidRDefault="00065738" w:rsidP="00303B1A">
      <w:pPr>
        <w:rPr>
          <w:rFonts w:ascii="Arial" w:hAnsi="Arial" w:cs="Arial"/>
          <w:sz w:val="20"/>
          <w:szCs w:val="20"/>
          <w:lang w:val="de-DE"/>
        </w:rPr>
      </w:pPr>
    </w:p>
    <w:p w14:paraId="1532EE61" w14:textId="77777777" w:rsidR="00BE3F72" w:rsidRDefault="00BE3F72" w:rsidP="00303B1A">
      <w:pPr>
        <w:rPr>
          <w:rFonts w:ascii="Arial" w:hAnsi="Arial" w:cs="Arial"/>
          <w:sz w:val="20"/>
          <w:szCs w:val="20"/>
          <w:lang w:val="de-DE"/>
        </w:rPr>
      </w:pPr>
    </w:p>
    <w:p w14:paraId="5DEFC78B" w14:textId="77777777" w:rsidR="001E476F" w:rsidRPr="00065738" w:rsidRDefault="001E476F" w:rsidP="001E476F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 w:rsidRPr="00065738">
        <w:rPr>
          <w:rFonts w:ascii="Arial" w:hAnsi="Arial" w:cs="Arial"/>
          <w:b/>
          <w:sz w:val="20"/>
          <w:szCs w:val="20"/>
          <w:lang w:val="de-DE"/>
        </w:rPr>
        <w:t>Montagearten des Überfallwehrs</w:t>
      </w:r>
    </w:p>
    <w:p w14:paraId="52C70433" w14:textId="77777777" w:rsidR="001E476F" w:rsidRPr="00065738" w:rsidRDefault="001E476F" w:rsidP="001E476F">
      <w:pPr>
        <w:pStyle w:val="Listenabsatz"/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065738">
        <w:rPr>
          <w:rFonts w:ascii="Arial" w:hAnsi="Arial" w:cs="Arial"/>
          <w:sz w:val="20"/>
          <w:szCs w:val="20"/>
        </w:rPr>
        <w:t>Andübeln</w:t>
      </w:r>
      <w:proofErr w:type="spellEnd"/>
      <w:r w:rsidRPr="00065738">
        <w:rPr>
          <w:rFonts w:ascii="Arial" w:hAnsi="Arial" w:cs="Arial"/>
          <w:sz w:val="20"/>
          <w:szCs w:val="20"/>
        </w:rPr>
        <w:t xml:space="preserve"> am Bauwerk</w:t>
      </w:r>
    </w:p>
    <w:p w14:paraId="37F8F72A" w14:textId="77777777" w:rsidR="001E476F" w:rsidRPr="00065738" w:rsidRDefault="001E476F" w:rsidP="001E476F">
      <w:pPr>
        <w:pStyle w:val="Listenabsatz"/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065738">
        <w:rPr>
          <w:rFonts w:ascii="Arial" w:hAnsi="Arial" w:cs="Arial"/>
          <w:sz w:val="20"/>
          <w:szCs w:val="20"/>
        </w:rPr>
        <w:t>Eingießen in Beton</w:t>
      </w:r>
    </w:p>
    <w:p w14:paraId="652EC98B" w14:textId="77777777" w:rsidR="001E476F" w:rsidRPr="00DF086A" w:rsidRDefault="001E476F" w:rsidP="00DF086A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DF086A">
        <w:rPr>
          <w:rFonts w:ascii="Arial" w:hAnsi="Arial" w:cs="Arial"/>
          <w:sz w:val="20"/>
          <w:szCs w:val="20"/>
        </w:rPr>
        <w:t>(</w:t>
      </w:r>
      <w:proofErr w:type="spellStart"/>
      <w:r w:rsidRPr="00DF086A">
        <w:rPr>
          <w:rFonts w:ascii="Arial" w:hAnsi="Arial" w:cs="Arial"/>
          <w:sz w:val="20"/>
          <w:szCs w:val="20"/>
        </w:rPr>
        <w:t>Nicht</w:t>
      </w:r>
      <w:proofErr w:type="spellEnd"/>
      <w:r w:rsidRPr="00DF08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86A">
        <w:rPr>
          <w:rFonts w:ascii="Arial" w:hAnsi="Arial" w:cs="Arial"/>
          <w:sz w:val="20"/>
          <w:szCs w:val="20"/>
        </w:rPr>
        <w:t>Zutreffendes</w:t>
      </w:r>
      <w:proofErr w:type="spellEnd"/>
      <w:r w:rsidRPr="00DF08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86A">
        <w:rPr>
          <w:rFonts w:ascii="Arial" w:hAnsi="Arial" w:cs="Arial"/>
          <w:sz w:val="20"/>
          <w:szCs w:val="20"/>
        </w:rPr>
        <w:t>bitte</w:t>
      </w:r>
      <w:proofErr w:type="spellEnd"/>
      <w:r w:rsidRPr="00DF08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86A">
        <w:rPr>
          <w:rFonts w:ascii="Arial" w:hAnsi="Arial" w:cs="Arial"/>
          <w:sz w:val="20"/>
          <w:szCs w:val="20"/>
        </w:rPr>
        <w:t>streichen</w:t>
      </w:r>
      <w:proofErr w:type="spellEnd"/>
      <w:r w:rsidRPr="00DF086A">
        <w:rPr>
          <w:rFonts w:ascii="Arial" w:hAnsi="Arial" w:cs="Arial"/>
          <w:sz w:val="20"/>
          <w:szCs w:val="20"/>
        </w:rPr>
        <w:t>)</w:t>
      </w:r>
    </w:p>
    <w:p w14:paraId="4EF6B7AE" w14:textId="77777777" w:rsidR="00BE3F72" w:rsidRDefault="00BE3F72" w:rsidP="00303B1A">
      <w:pPr>
        <w:rPr>
          <w:rFonts w:ascii="Arial" w:hAnsi="Arial" w:cs="Arial"/>
          <w:sz w:val="20"/>
          <w:szCs w:val="20"/>
          <w:lang w:val="de-DE"/>
        </w:rPr>
      </w:pPr>
    </w:p>
    <w:p w14:paraId="69F17469" w14:textId="77777777" w:rsidR="00065738" w:rsidRPr="00006059" w:rsidRDefault="00065738" w:rsidP="00065738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Betätigung des Überfallwehrs</w:t>
      </w:r>
      <w:r w:rsidRPr="000C54E4">
        <w:rPr>
          <w:rFonts w:ascii="Arial" w:hAnsi="Arial" w:cs="Arial"/>
          <w:b/>
          <w:bCs/>
          <w:sz w:val="20"/>
          <w:szCs w:val="20"/>
        </w:rPr>
        <w:t xml:space="preserve"> durch:</w:t>
      </w:r>
    </w:p>
    <w:p w14:paraId="6F0BD70E" w14:textId="720D4FD9" w:rsidR="00065738" w:rsidRPr="000C54E4" w:rsidRDefault="00065738" w:rsidP="00DF086A">
      <w:pPr>
        <w:widowControl w:val="0"/>
        <w:numPr>
          <w:ilvl w:val="0"/>
          <w:numId w:val="15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0C54E4">
        <w:rPr>
          <w:rFonts w:ascii="Arial" w:hAnsi="Arial" w:cs="Arial"/>
          <w:sz w:val="20"/>
          <w:szCs w:val="20"/>
          <w:lang w:val="de-DE"/>
        </w:rPr>
        <w:t xml:space="preserve">Handrad auf </w:t>
      </w:r>
      <w:r w:rsidR="00153281">
        <w:rPr>
          <w:rFonts w:ascii="Arial" w:hAnsi="Arial" w:cs="Arial"/>
          <w:sz w:val="20"/>
          <w:szCs w:val="20"/>
          <w:lang w:val="de-DE"/>
        </w:rPr>
        <w:t>Konsole</w:t>
      </w:r>
    </w:p>
    <w:p w14:paraId="3446180B" w14:textId="11A76059" w:rsidR="00065738" w:rsidRPr="00DF086A" w:rsidRDefault="00065738" w:rsidP="00DF086A">
      <w:pPr>
        <w:pStyle w:val="Listenabsatz"/>
        <w:widowControl w:val="0"/>
        <w:numPr>
          <w:ilvl w:val="1"/>
          <w:numId w:val="15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DF086A">
        <w:rPr>
          <w:rFonts w:ascii="Arial" w:hAnsi="Arial" w:cs="Arial"/>
          <w:sz w:val="20"/>
          <w:szCs w:val="20"/>
        </w:rPr>
        <w:t>Optional: Edelstahl-Handrad</w:t>
      </w:r>
    </w:p>
    <w:p w14:paraId="00151D77" w14:textId="77777777" w:rsidR="00065738" w:rsidRPr="000C54E4" w:rsidRDefault="00065738" w:rsidP="00DF086A">
      <w:pPr>
        <w:widowControl w:val="0"/>
        <w:numPr>
          <w:ilvl w:val="0"/>
          <w:numId w:val="15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0C54E4">
        <w:rPr>
          <w:rFonts w:ascii="Arial" w:hAnsi="Arial" w:cs="Arial"/>
          <w:sz w:val="20"/>
          <w:szCs w:val="20"/>
          <w:lang w:val="de-DE"/>
        </w:rPr>
        <w:t>Bedienschlüssel BÜSCH All-in-</w:t>
      </w:r>
      <w:proofErr w:type="spellStart"/>
      <w:r w:rsidRPr="000C54E4">
        <w:rPr>
          <w:rFonts w:ascii="Arial" w:hAnsi="Arial" w:cs="Arial"/>
          <w:sz w:val="20"/>
          <w:szCs w:val="20"/>
          <w:lang w:val="de-DE"/>
        </w:rPr>
        <w:t>one</w:t>
      </w:r>
      <w:proofErr w:type="spellEnd"/>
      <w:r w:rsidRPr="000C54E4">
        <w:rPr>
          <w:rFonts w:ascii="Arial" w:hAnsi="Arial" w:cs="Arial"/>
          <w:sz w:val="20"/>
          <w:szCs w:val="20"/>
          <w:lang w:val="de-DE"/>
        </w:rPr>
        <w:t xml:space="preserve"> über Vierkantschoner</w:t>
      </w:r>
    </w:p>
    <w:p w14:paraId="45180BF0" w14:textId="77777777" w:rsidR="00065738" w:rsidRDefault="00065738" w:rsidP="00DF086A">
      <w:pPr>
        <w:widowControl w:val="0"/>
        <w:numPr>
          <w:ilvl w:val="0"/>
          <w:numId w:val="15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0C54E4">
        <w:rPr>
          <w:rFonts w:ascii="Arial" w:hAnsi="Arial" w:cs="Arial"/>
          <w:sz w:val="20"/>
          <w:szCs w:val="20"/>
          <w:lang w:val="de-DE"/>
        </w:rPr>
        <w:t>Mobiler E-Antrieb BÜSCH MOBITORQ über Vierkantschoner</w:t>
      </w:r>
    </w:p>
    <w:p w14:paraId="468EC863" w14:textId="7887000A" w:rsidR="00065738" w:rsidRPr="000C54E4" w:rsidRDefault="00153281" w:rsidP="00DF086A">
      <w:pPr>
        <w:widowControl w:val="0"/>
        <w:numPr>
          <w:ilvl w:val="0"/>
          <w:numId w:val="15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E-Antrieb auf Konsole</w:t>
      </w:r>
      <w:r w:rsidR="00065738" w:rsidRPr="000C54E4">
        <w:rPr>
          <w:rFonts w:ascii="Arial" w:hAnsi="Arial" w:cs="Arial"/>
          <w:sz w:val="20"/>
          <w:szCs w:val="20"/>
          <w:lang w:val="de-DE"/>
        </w:rPr>
        <w:t xml:space="preserve"> montiert</w:t>
      </w:r>
    </w:p>
    <w:p w14:paraId="4681D542" w14:textId="5F38BD66" w:rsidR="00DF086A" w:rsidRPr="00DF086A" w:rsidRDefault="00065738" w:rsidP="00DF086A">
      <w:pPr>
        <w:pStyle w:val="Listenabsatz"/>
        <w:widowControl w:val="0"/>
        <w:numPr>
          <w:ilvl w:val="1"/>
          <w:numId w:val="15"/>
        </w:numP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</w:rPr>
      </w:pPr>
      <w:r w:rsidRPr="00DF086A">
        <w:rPr>
          <w:rFonts w:ascii="Arial" w:hAnsi="Arial" w:cs="Arial"/>
          <w:sz w:val="20"/>
          <w:szCs w:val="20"/>
        </w:rPr>
        <w:t>Opti</w:t>
      </w:r>
      <w:r w:rsidR="00C12940">
        <w:rPr>
          <w:rFonts w:ascii="Arial" w:hAnsi="Arial" w:cs="Arial"/>
          <w:sz w:val="20"/>
          <w:szCs w:val="20"/>
        </w:rPr>
        <w:t xml:space="preserve">onal: mit BÜSCH-Wetterschutzdach / </w:t>
      </w:r>
      <w:proofErr w:type="spellStart"/>
      <w:r w:rsidR="00C12940">
        <w:rPr>
          <w:rFonts w:ascii="Arial" w:hAnsi="Arial" w:cs="Arial"/>
          <w:sz w:val="20"/>
          <w:szCs w:val="20"/>
        </w:rPr>
        <w:t>Antriebseinhausung</w:t>
      </w:r>
      <w:proofErr w:type="spellEnd"/>
    </w:p>
    <w:p w14:paraId="15C104FD" w14:textId="60D78122" w:rsidR="00065738" w:rsidRPr="00DF086A" w:rsidRDefault="00065738" w:rsidP="00DF086A">
      <w:pPr>
        <w:pStyle w:val="Listenabsatz"/>
        <w:widowControl w:val="0"/>
        <w:numPr>
          <w:ilvl w:val="1"/>
          <w:numId w:val="15"/>
        </w:numPr>
        <w:tabs>
          <w:tab w:val="left" w:pos="1134"/>
        </w:tabs>
        <w:spacing w:line="240" w:lineRule="auto"/>
        <w:rPr>
          <w:rFonts w:ascii="Arial" w:hAnsi="Arial" w:cs="Arial"/>
          <w:sz w:val="20"/>
          <w:szCs w:val="20"/>
        </w:rPr>
      </w:pPr>
      <w:r w:rsidRPr="00DF086A">
        <w:rPr>
          <w:rFonts w:ascii="Arial" w:hAnsi="Arial" w:cs="Arial"/>
          <w:sz w:val="20"/>
          <w:szCs w:val="20"/>
        </w:rPr>
        <w:t>Optional: BÜSCH BEA</w:t>
      </w:r>
      <w:r w:rsidR="00DF086A" w:rsidRPr="00DF086A">
        <w:rPr>
          <w:rFonts w:ascii="Arial" w:hAnsi="Arial" w:cs="Arial"/>
          <w:sz w:val="20"/>
          <w:szCs w:val="20"/>
          <w:vertAlign w:val="superscript"/>
        </w:rPr>
        <w:t>©</w:t>
      </w:r>
      <w:r w:rsidRPr="00DF086A">
        <w:rPr>
          <w:rFonts w:ascii="Arial" w:hAnsi="Arial" w:cs="Arial"/>
          <w:sz w:val="20"/>
          <w:szCs w:val="20"/>
        </w:rPr>
        <w:t xml:space="preserve"> Edelstahl-Elektroantrieb</w:t>
      </w:r>
    </w:p>
    <w:p w14:paraId="28E9173B" w14:textId="77777777" w:rsidR="00065738" w:rsidRDefault="00065738" w:rsidP="00DF086A">
      <w:pPr>
        <w:widowControl w:val="0"/>
        <w:numPr>
          <w:ilvl w:val="0"/>
          <w:numId w:val="15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Pneumatik-Antrie</w:t>
      </w:r>
      <w:r w:rsidR="00BE3F72">
        <w:rPr>
          <w:rFonts w:ascii="Arial" w:hAnsi="Arial" w:cs="Arial"/>
          <w:sz w:val="20"/>
          <w:szCs w:val="20"/>
          <w:lang w:val="de-DE"/>
        </w:rPr>
        <w:t>b</w:t>
      </w:r>
    </w:p>
    <w:p w14:paraId="112D0A8D" w14:textId="77777777" w:rsidR="00065738" w:rsidRPr="00006059" w:rsidRDefault="00065738" w:rsidP="00DF086A">
      <w:pPr>
        <w:widowControl w:val="0"/>
        <w:numPr>
          <w:ilvl w:val="0"/>
          <w:numId w:val="15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Hydraul</w:t>
      </w:r>
      <w:r w:rsidR="00BE3F72">
        <w:rPr>
          <w:rFonts w:ascii="Arial" w:hAnsi="Arial" w:cs="Arial"/>
          <w:sz w:val="20"/>
          <w:szCs w:val="20"/>
          <w:lang w:val="de-DE"/>
        </w:rPr>
        <w:t>ik-Antrieb</w:t>
      </w:r>
    </w:p>
    <w:p w14:paraId="07FA8E14" w14:textId="77777777" w:rsidR="00065738" w:rsidRPr="000C54E4" w:rsidRDefault="00065738" w:rsidP="00065738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C54E4">
        <w:rPr>
          <w:rFonts w:ascii="Arial" w:hAnsi="Arial" w:cs="Arial"/>
          <w:sz w:val="20"/>
          <w:szCs w:val="20"/>
        </w:rPr>
        <w:t>(Nicht Zutreffendes bitte streichen)</w:t>
      </w:r>
    </w:p>
    <w:p w14:paraId="32295A5A" w14:textId="77777777" w:rsidR="00BE3F72" w:rsidRDefault="00BE3F72" w:rsidP="00303B1A">
      <w:pPr>
        <w:rPr>
          <w:rFonts w:ascii="Arial" w:hAnsi="Arial" w:cs="Arial"/>
          <w:sz w:val="20"/>
          <w:szCs w:val="20"/>
        </w:rPr>
      </w:pPr>
    </w:p>
    <w:p w14:paraId="777BF44D" w14:textId="77777777" w:rsidR="000042A7" w:rsidRDefault="000042A7" w:rsidP="00303B1A">
      <w:pPr>
        <w:rPr>
          <w:rFonts w:ascii="Arial" w:hAnsi="Arial" w:cs="Arial"/>
          <w:sz w:val="20"/>
          <w:szCs w:val="20"/>
        </w:rPr>
      </w:pPr>
    </w:p>
    <w:p w14:paraId="6958245B" w14:textId="77777777" w:rsidR="00BE3F72" w:rsidRPr="000042A7" w:rsidRDefault="00BE3F72" w:rsidP="00303B1A">
      <w:pPr>
        <w:rPr>
          <w:rFonts w:ascii="Arial" w:hAnsi="Arial" w:cs="Arial"/>
          <w:b/>
          <w:sz w:val="20"/>
          <w:szCs w:val="20"/>
          <w:lang w:val="de-DE"/>
        </w:rPr>
      </w:pPr>
      <w:r w:rsidRPr="000042A7">
        <w:rPr>
          <w:rFonts w:ascii="Arial" w:hAnsi="Arial" w:cs="Arial"/>
          <w:b/>
          <w:sz w:val="20"/>
          <w:szCs w:val="20"/>
          <w:lang w:val="de-DE"/>
        </w:rPr>
        <w:t>Überfallwehr ausgelegt für:</w:t>
      </w:r>
    </w:p>
    <w:p w14:paraId="7577B6F5" w14:textId="77777777" w:rsidR="00BE3F72" w:rsidRPr="000042A7" w:rsidRDefault="00BE3F72" w:rsidP="00303B1A">
      <w:pPr>
        <w:rPr>
          <w:rFonts w:ascii="Arial" w:hAnsi="Arial" w:cs="Arial"/>
          <w:sz w:val="20"/>
          <w:szCs w:val="20"/>
          <w:lang w:val="de-DE"/>
        </w:rPr>
      </w:pPr>
    </w:p>
    <w:p w14:paraId="0CB2D788" w14:textId="77777777" w:rsidR="00303B1A" w:rsidRPr="007C0A1B" w:rsidRDefault="007C0A1B" w:rsidP="00303B1A">
      <w:pPr>
        <w:rPr>
          <w:rFonts w:ascii="Arial" w:hAnsi="Arial" w:cs="Arial"/>
          <w:sz w:val="20"/>
          <w:szCs w:val="20"/>
          <w:lang w:val="de-DE"/>
        </w:rPr>
      </w:pPr>
      <w:r w:rsidRPr="007C0A1B">
        <w:rPr>
          <w:rFonts w:ascii="Arial" w:hAnsi="Arial" w:cs="Arial"/>
          <w:sz w:val="20"/>
          <w:szCs w:val="20"/>
          <w:lang w:val="de-DE"/>
        </w:rPr>
        <w:t>Kanalbreite:</w:t>
      </w:r>
      <w:r w:rsidRPr="007C0A1B">
        <w:rPr>
          <w:rFonts w:ascii="Arial" w:hAnsi="Arial" w:cs="Arial"/>
          <w:sz w:val="20"/>
          <w:szCs w:val="20"/>
          <w:lang w:val="de-DE"/>
        </w:rPr>
        <w:tab/>
      </w:r>
      <w:r w:rsidR="00303B1A" w:rsidRPr="007C0A1B">
        <w:rPr>
          <w:rFonts w:ascii="Arial" w:hAnsi="Arial" w:cs="Arial"/>
          <w:sz w:val="20"/>
          <w:szCs w:val="20"/>
          <w:lang w:val="de-DE"/>
        </w:rPr>
        <w:t>_______________________________</w:t>
      </w:r>
      <w:r w:rsidR="00DD1D63">
        <w:rPr>
          <w:rFonts w:ascii="Arial" w:hAnsi="Arial" w:cs="Arial"/>
          <w:sz w:val="20"/>
          <w:szCs w:val="20"/>
          <w:lang w:val="de-DE"/>
        </w:rPr>
        <w:t xml:space="preserve"> mm</w:t>
      </w:r>
    </w:p>
    <w:p w14:paraId="44034011" w14:textId="77777777" w:rsidR="00303B1A" w:rsidRPr="007C0A1B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4BBDA6D7" w14:textId="77777777" w:rsidR="00303B1A" w:rsidRPr="007C0A1B" w:rsidRDefault="007C0A1B" w:rsidP="00303B1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Kanalhöhe:</w:t>
      </w:r>
      <w:r>
        <w:rPr>
          <w:rFonts w:ascii="Arial" w:hAnsi="Arial" w:cs="Arial"/>
          <w:sz w:val="20"/>
          <w:szCs w:val="20"/>
          <w:lang w:val="de-DE"/>
        </w:rPr>
        <w:tab/>
      </w:r>
      <w:r w:rsidR="00303B1A" w:rsidRPr="007C0A1B">
        <w:rPr>
          <w:rFonts w:ascii="Arial" w:hAnsi="Arial" w:cs="Arial"/>
          <w:sz w:val="20"/>
          <w:szCs w:val="20"/>
          <w:lang w:val="de-DE"/>
        </w:rPr>
        <w:t>_______________________________</w:t>
      </w:r>
      <w:r w:rsidR="006B2BFA">
        <w:rPr>
          <w:rFonts w:ascii="Arial" w:hAnsi="Arial" w:cs="Arial"/>
          <w:sz w:val="20"/>
          <w:szCs w:val="20"/>
          <w:lang w:val="de-DE"/>
        </w:rPr>
        <w:t xml:space="preserve"> </w:t>
      </w:r>
      <w:r w:rsidR="00DD1D63">
        <w:rPr>
          <w:rFonts w:ascii="Arial" w:hAnsi="Arial" w:cs="Arial"/>
          <w:sz w:val="20"/>
          <w:szCs w:val="20"/>
          <w:lang w:val="de-DE"/>
        </w:rPr>
        <w:t>mm</w:t>
      </w:r>
    </w:p>
    <w:p w14:paraId="45B657B4" w14:textId="77777777" w:rsidR="00303B1A" w:rsidRPr="007C0A1B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7F4F66CF" w14:textId="77777777" w:rsidR="00303B1A" w:rsidRPr="007C0A1B" w:rsidRDefault="007C0A1B" w:rsidP="00303B1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Klappenhöhe: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7C0A1B">
        <w:rPr>
          <w:rFonts w:ascii="Arial" w:hAnsi="Arial" w:cs="Arial"/>
          <w:sz w:val="20"/>
          <w:szCs w:val="20"/>
          <w:lang w:val="de-DE"/>
        </w:rPr>
        <w:t>_____________________________</w:t>
      </w:r>
      <w:r>
        <w:rPr>
          <w:rFonts w:ascii="Arial" w:hAnsi="Arial" w:cs="Arial"/>
          <w:sz w:val="20"/>
          <w:szCs w:val="20"/>
          <w:lang w:val="de-DE"/>
        </w:rPr>
        <w:t>__</w:t>
      </w:r>
      <w:r w:rsidR="00DD1D63">
        <w:rPr>
          <w:rFonts w:ascii="Arial" w:hAnsi="Arial" w:cs="Arial"/>
          <w:sz w:val="20"/>
          <w:szCs w:val="20"/>
          <w:lang w:val="de-DE"/>
        </w:rPr>
        <w:t xml:space="preserve"> mm</w:t>
      </w:r>
    </w:p>
    <w:p w14:paraId="24280BE9" w14:textId="77777777" w:rsidR="00303B1A" w:rsidRPr="007C0A1B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2F5DB519" w14:textId="77777777" w:rsidR="00303B1A" w:rsidRPr="007C0A1B" w:rsidRDefault="00303B1A" w:rsidP="00303B1A">
      <w:pPr>
        <w:rPr>
          <w:rFonts w:ascii="Arial" w:hAnsi="Arial" w:cs="Arial"/>
          <w:sz w:val="20"/>
          <w:szCs w:val="20"/>
          <w:lang w:val="de-DE"/>
        </w:rPr>
      </w:pPr>
      <w:r w:rsidRPr="007C0A1B">
        <w:rPr>
          <w:rFonts w:ascii="Arial" w:hAnsi="Arial" w:cs="Arial"/>
          <w:sz w:val="20"/>
          <w:szCs w:val="20"/>
          <w:lang w:val="de-DE"/>
        </w:rPr>
        <w:t>M</w:t>
      </w:r>
      <w:r w:rsidR="007C0A1B">
        <w:rPr>
          <w:rFonts w:ascii="Arial" w:hAnsi="Arial" w:cs="Arial"/>
          <w:sz w:val="20"/>
          <w:szCs w:val="20"/>
          <w:lang w:val="de-DE"/>
        </w:rPr>
        <w:t xml:space="preserve">ax. </w:t>
      </w:r>
      <w:proofErr w:type="spellStart"/>
      <w:r w:rsidR="007C0A1B">
        <w:rPr>
          <w:rFonts w:ascii="Arial" w:hAnsi="Arial" w:cs="Arial"/>
          <w:sz w:val="20"/>
          <w:szCs w:val="20"/>
          <w:lang w:val="de-DE"/>
        </w:rPr>
        <w:t>Stauhöhe</w:t>
      </w:r>
      <w:proofErr w:type="spellEnd"/>
      <w:r w:rsidR="007C0A1B">
        <w:rPr>
          <w:rFonts w:ascii="Arial" w:hAnsi="Arial" w:cs="Arial"/>
          <w:sz w:val="20"/>
          <w:szCs w:val="20"/>
          <w:lang w:val="de-DE"/>
        </w:rPr>
        <w:t>:</w:t>
      </w:r>
      <w:r w:rsidR="007C0A1B">
        <w:rPr>
          <w:rFonts w:ascii="Arial" w:hAnsi="Arial" w:cs="Arial"/>
          <w:sz w:val="20"/>
          <w:szCs w:val="20"/>
          <w:lang w:val="de-DE"/>
        </w:rPr>
        <w:tab/>
      </w:r>
      <w:r w:rsidRPr="007C0A1B">
        <w:rPr>
          <w:rFonts w:ascii="Arial" w:hAnsi="Arial" w:cs="Arial"/>
          <w:sz w:val="20"/>
          <w:szCs w:val="20"/>
          <w:lang w:val="de-DE"/>
        </w:rPr>
        <w:t>_______________________________</w:t>
      </w:r>
      <w:r w:rsidR="00DD1D63">
        <w:rPr>
          <w:rFonts w:ascii="Arial" w:hAnsi="Arial" w:cs="Arial"/>
          <w:sz w:val="20"/>
          <w:szCs w:val="20"/>
          <w:lang w:val="de-DE"/>
        </w:rPr>
        <w:t xml:space="preserve"> mm</w:t>
      </w:r>
    </w:p>
    <w:p w14:paraId="38F9568D" w14:textId="77777777" w:rsidR="00303B1A" w:rsidRPr="007C0A1B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507A2A3A" w14:textId="77777777" w:rsidR="00303B1A" w:rsidRPr="00303B1A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5A664415" w14:textId="77777777" w:rsidR="00C87511" w:rsidRPr="004270A2" w:rsidRDefault="00C87511" w:rsidP="00C87511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lastRenderedPageBreak/>
        <w:t>Lieferumfang</w:t>
      </w:r>
    </w:p>
    <w:p w14:paraId="204ED0D8" w14:textId="77777777" w:rsidR="00C87511" w:rsidRPr="00193532" w:rsidRDefault="00C87511" w:rsidP="00C87511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AAEA193" w14:textId="35E757DE" w:rsidR="00C87511" w:rsidRPr="00C87511" w:rsidRDefault="001E476F" w:rsidP="00C87511">
      <w:pPr>
        <w:widowControl w:val="0"/>
        <w:tabs>
          <w:tab w:val="left" w:pos="1134"/>
        </w:tabs>
        <w:rPr>
          <w:rFonts w:ascii="Arial" w:hAnsi="Arial" w:cs="Arial"/>
          <w:color w:val="5B9BD5" w:themeColor="accent1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Überfallwehr</w:t>
      </w:r>
      <w:r w:rsidR="00C87511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komplett </w:t>
      </w:r>
      <w:r w:rsidR="00C87511" w:rsidRPr="00CE362B">
        <w:rPr>
          <w:rFonts w:ascii="Arial" w:hAnsi="Arial" w:cs="Arial"/>
          <w:sz w:val="20"/>
          <w:szCs w:val="20"/>
          <w:lang w:val="de-DE"/>
        </w:rPr>
        <w:t>mit allen erforderlichen Befestigungselementen (</w:t>
      </w:r>
      <w:r w:rsidR="00DF086A">
        <w:rPr>
          <w:rFonts w:ascii="Arial" w:hAnsi="Arial" w:cs="Arial"/>
          <w:sz w:val="20"/>
          <w:szCs w:val="20"/>
          <w:lang w:val="de-DE"/>
        </w:rPr>
        <w:t>Verbundanker</w:t>
      </w:r>
      <w:r w:rsidR="00C87511" w:rsidRPr="00CE362B">
        <w:rPr>
          <w:rFonts w:ascii="Arial" w:hAnsi="Arial" w:cs="Arial"/>
          <w:sz w:val="20"/>
          <w:szCs w:val="20"/>
          <w:lang w:val="de-DE"/>
        </w:rPr>
        <w:t xml:space="preserve"> (Edelstahl A4) und Dichtmaterial).</w:t>
      </w:r>
    </w:p>
    <w:p w14:paraId="6879333B" w14:textId="77777777" w:rsidR="00C87511" w:rsidRPr="00193532" w:rsidRDefault="00C87511" w:rsidP="00C87511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0CAF4C6F" w14:textId="77777777" w:rsidR="00C87511" w:rsidRPr="00193532" w:rsidRDefault="00C87511" w:rsidP="00C87511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Einschließlich Werksbescheinigung nach DIN EN 10204, 2.1, mit Angabe der </w:t>
      </w:r>
      <w:proofErr w:type="spellStart"/>
      <w:r w:rsidRPr="00193532">
        <w:rPr>
          <w:rFonts w:ascii="Arial" w:hAnsi="Arial" w:cs="Arial"/>
          <w:color w:val="000000"/>
          <w:sz w:val="20"/>
          <w:szCs w:val="20"/>
          <w:lang w:val="de-DE"/>
        </w:rPr>
        <w:t>Lec</w:t>
      </w:r>
      <w:r>
        <w:rPr>
          <w:rFonts w:ascii="Arial" w:hAnsi="Arial" w:cs="Arial"/>
          <w:color w:val="000000"/>
          <w:sz w:val="20"/>
          <w:szCs w:val="20"/>
          <w:lang w:val="de-DE"/>
        </w:rPr>
        <w:t>kagerate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nach DIN 19569, Teil 4</w:t>
      </w:r>
    </w:p>
    <w:p w14:paraId="3C13E450" w14:textId="77777777" w:rsid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622AAE6C" w14:textId="77777777" w:rsidR="00C87511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1A724B84" w14:textId="77777777" w:rsidR="00C87511" w:rsidRPr="00F61A6E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2DC7B81C" w14:textId="77777777" w:rsidR="001E476F" w:rsidRPr="00303B1A" w:rsidRDefault="001E476F" w:rsidP="001E476F">
      <w:pPr>
        <w:rPr>
          <w:rFonts w:ascii="Arial" w:hAnsi="Arial" w:cs="Arial"/>
          <w:b/>
          <w:sz w:val="20"/>
          <w:szCs w:val="20"/>
          <w:lang w:val="de-DE"/>
        </w:rPr>
      </w:pPr>
      <w:r w:rsidRPr="00303B1A">
        <w:rPr>
          <w:rFonts w:ascii="Arial" w:hAnsi="Arial" w:cs="Arial"/>
          <w:b/>
          <w:sz w:val="20"/>
          <w:szCs w:val="20"/>
          <w:lang w:val="de-DE"/>
        </w:rPr>
        <w:t>BÜSCH Überfallwehr</w:t>
      </w:r>
    </w:p>
    <w:p w14:paraId="61EEC3A4" w14:textId="77777777" w:rsidR="001E476F" w:rsidRPr="00303B1A" w:rsidRDefault="001E476F" w:rsidP="001E476F">
      <w:pPr>
        <w:rPr>
          <w:rFonts w:ascii="Arial" w:hAnsi="Arial" w:cs="Arial"/>
          <w:sz w:val="20"/>
          <w:szCs w:val="20"/>
          <w:lang w:val="de-DE"/>
        </w:rPr>
      </w:pPr>
      <w:r w:rsidRPr="00303B1A">
        <w:rPr>
          <w:rFonts w:ascii="Arial" w:hAnsi="Arial" w:cs="Arial"/>
          <w:sz w:val="20"/>
          <w:szCs w:val="20"/>
          <w:lang w:val="de-DE"/>
        </w:rPr>
        <w:t>oder gleichwertig</w:t>
      </w:r>
    </w:p>
    <w:p w14:paraId="1FD450A2" w14:textId="77777777" w:rsidR="00F61A6E" w:rsidRPr="00F61A6E" w:rsidRDefault="00F61A6E" w:rsidP="00F61A6E">
      <w:pPr>
        <w:rPr>
          <w:rFonts w:ascii="Arial" w:hAnsi="Arial" w:cs="Arial"/>
          <w:b/>
          <w:sz w:val="20"/>
          <w:szCs w:val="20"/>
          <w:lang w:val="de-DE"/>
        </w:rPr>
      </w:pPr>
    </w:p>
    <w:p w14:paraId="2F261977" w14:textId="77777777" w:rsidR="00F61A6E" w:rsidRP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63ABB010" w14:textId="77777777" w:rsidR="00C87511" w:rsidRPr="00193532" w:rsidRDefault="00C87511" w:rsidP="00C87511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Hersteller: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BÜSCH Armaturen Geyer GmbH</w:t>
      </w:r>
    </w:p>
    <w:p w14:paraId="4C8E3ABE" w14:textId="77777777" w:rsidR="00C87511" w:rsidRPr="00193532" w:rsidRDefault="00C87511" w:rsidP="00C87511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Industriestraße 1</w:t>
      </w:r>
    </w:p>
    <w:p w14:paraId="07705834" w14:textId="77777777" w:rsidR="00C87511" w:rsidRPr="0019353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09468 Geyer</w:t>
      </w:r>
    </w:p>
    <w:p w14:paraId="7BF479CF" w14:textId="77777777" w:rsidR="00C87511" w:rsidRPr="0019353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Deutschland</w:t>
      </w:r>
    </w:p>
    <w:p w14:paraId="6CF1FFDE" w14:textId="77777777" w:rsidR="00C87511" w:rsidRDefault="00C87511" w:rsidP="00C87511">
      <w:pPr>
        <w:rPr>
          <w:rStyle w:val="Internetlink"/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hyperlink r:id="rId8" w:history="1">
        <w:r w:rsidRPr="00193532">
          <w:rPr>
            <w:rStyle w:val="Internetlink"/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www.buesch.com</w:t>
        </w:r>
      </w:hyperlink>
    </w:p>
    <w:p w14:paraId="1AF1E9A7" w14:textId="77777777" w:rsidR="00C87511" w:rsidRPr="00C93EEF" w:rsidRDefault="00C87511" w:rsidP="00C87511">
      <w:pPr>
        <w:rPr>
          <w:rFonts w:ascii="Arial" w:hAnsi="Arial" w:cs="Arial"/>
          <w:sz w:val="20"/>
          <w:szCs w:val="20"/>
          <w:lang w:val="de-DE"/>
        </w:rPr>
      </w:pPr>
    </w:p>
    <w:p w14:paraId="4D9D64D6" w14:textId="77777777" w:rsidR="00CE362B" w:rsidRDefault="00CE362B" w:rsidP="00C87511">
      <w:pPr>
        <w:pStyle w:val="Textbody"/>
        <w:rPr>
          <w:b w:val="0"/>
          <w:bCs w:val="0"/>
          <w:color w:val="000000"/>
          <w:szCs w:val="20"/>
        </w:rPr>
      </w:pPr>
    </w:p>
    <w:p w14:paraId="2A325649" w14:textId="77777777" w:rsidR="00E24128" w:rsidRPr="001E476F" w:rsidRDefault="00C87511" w:rsidP="001E476F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Stück ........</w:t>
      </w:r>
      <w:r>
        <w:rPr>
          <w:b w:val="0"/>
          <w:bCs w:val="0"/>
          <w:color w:val="000000"/>
          <w:szCs w:val="20"/>
        </w:rPr>
        <w:t>...</w:t>
      </w:r>
      <w:r w:rsidRPr="00193532">
        <w:rPr>
          <w:b w:val="0"/>
          <w:bCs w:val="0"/>
          <w:color w:val="000000"/>
          <w:szCs w:val="20"/>
        </w:rPr>
        <w:t xml:space="preserve">   EURO/Stück</w:t>
      </w:r>
      <w:r>
        <w:rPr>
          <w:b w:val="0"/>
          <w:bCs w:val="0"/>
          <w:color w:val="000000"/>
          <w:szCs w:val="20"/>
        </w:rPr>
        <w:t xml:space="preserve"> ............   EURO/Pos. ...........</w:t>
      </w:r>
    </w:p>
    <w:sectPr w:rsidR="00E24128" w:rsidRPr="001E476F" w:rsidSect="001F716A">
      <w:footerReference w:type="default" r:id="rId9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0F074" w14:textId="77777777" w:rsidR="00B732FC" w:rsidRDefault="00B732FC" w:rsidP="00602DD9">
      <w:r>
        <w:separator/>
      </w:r>
    </w:p>
  </w:endnote>
  <w:endnote w:type="continuationSeparator" w:id="0">
    <w:p w14:paraId="07F9D590" w14:textId="77777777" w:rsidR="00B732FC" w:rsidRDefault="00B732FC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CE6F8" w14:textId="06F2D24B" w:rsidR="00602DD9" w:rsidRPr="00247AF2" w:rsidRDefault="007A55E5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  <w:lang w:val="de-DE"/>
      </w:rPr>
      <w:t>BÜSCH Technology GmbH</w:t>
    </w:r>
    <w:r w:rsidR="00011CD7" w:rsidRPr="00011CD7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  </w: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5249B8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5249B8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color w:val="7F7F7F" w:themeColor="text1" w:themeTint="80"/>
        <w:sz w:val="18"/>
        <w:szCs w:val="18"/>
        <w:lang w:val="de-DE"/>
      </w:rPr>
      <w:instrText xml:space="preserve"> AUTHOR   \* MERGEFORMAT </w:instrTex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DFBC4" w14:textId="77777777" w:rsidR="00B732FC" w:rsidRDefault="00B732FC" w:rsidP="00602DD9">
      <w:r>
        <w:separator/>
      </w:r>
    </w:p>
  </w:footnote>
  <w:footnote w:type="continuationSeparator" w:id="0">
    <w:p w14:paraId="0F11BC06" w14:textId="77777777" w:rsidR="00B732FC" w:rsidRDefault="00B732FC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A3"/>
    <w:multiLevelType w:val="hybridMultilevel"/>
    <w:tmpl w:val="75720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3C0"/>
    <w:multiLevelType w:val="hybridMultilevel"/>
    <w:tmpl w:val="36606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797A"/>
    <w:multiLevelType w:val="hybridMultilevel"/>
    <w:tmpl w:val="30EC3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4C4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224D9"/>
    <w:multiLevelType w:val="hybridMultilevel"/>
    <w:tmpl w:val="99B2B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42F85"/>
    <w:multiLevelType w:val="hybridMultilevel"/>
    <w:tmpl w:val="61F6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01436A5"/>
    <w:multiLevelType w:val="hybridMultilevel"/>
    <w:tmpl w:val="1B968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13C00"/>
    <w:multiLevelType w:val="hybridMultilevel"/>
    <w:tmpl w:val="2CC26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40B81"/>
    <w:multiLevelType w:val="multilevel"/>
    <w:tmpl w:val="A4D64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2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 w15:restartNumberingAfterBreak="0">
    <w:nsid w:val="7B8C00A4"/>
    <w:multiLevelType w:val="hybridMultilevel"/>
    <w:tmpl w:val="80862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9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042A7"/>
    <w:rsid w:val="00011CD7"/>
    <w:rsid w:val="00015957"/>
    <w:rsid w:val="00021921"/>
    <w:rsid w:val="00037A4D"/>
    <w:rsid w:val="000448CB"/>
    <w:rsid w:val="00065738"/>
    <w:rsid w:val="00075F70"/>
    <w:rsid w:val="001277D8"/>
    <w:rsid w:val="00153281"/>
    <w:rsid w:val="00195746"/>
    <w:rsid w:val="001A6024"/>
    <w:rsid w:val="001E46C4"/>
    <w:rsid w:val="001E476F"/>
    <w:rsid w:val="001F716A"/>
    <w:rsid w:val="00236655"/>
    <w:rsid w:val="00247AF2"/>
    <w:rsid w:val="00274175"/>
    <w:rsid w:val="00303B1A"/>
    <w:rsid w:val="0030616B"/>
    <w:rsid w:val="00344EE9"/>
    <w:rsid w:val="003C39BF"/>
    <w:rsid w:val="003C7A69"/>
    <w:rsid w:val="003E6B4F"/>
    <w:rsid w:val="004270A2"/>
    <w:rsid w:val="00440072"/>
    <w:rsid w:val="004859C6"/>
    <w:rsid w:val="004C0A52"/>
    <w:rsid w:val="004D7328"/>
    <w:rsid w:val="005249B8"/>
    <w:rsid w:val="005372DD"/>
    <w:rsid w:val="005645FF"/>
    <w:rsid w:val="005E606C"/>
    <w:rsid w:val="005F122B"/>
    <w:rsid w:val="00602DD9"/>
    <w:rsid w:val="006448C9"/>
    <w:rsid w:val="006746F6"/>
    <w:rsid w:val="006B0AA3"/>
    <w:rsid w:val="006B1C52"/>
    <w:rsid w:val="006B2BFA"/>
    <w:rsid w:val="006D62CC"/>
    <w:rsid w:val="00702C8E"/>
    <w:rsid w:val="00740E22"/>
    <w:rsid w:val="0077486F"/>
    <w:rsid w:val="007A55E5"/>
    <w:rsid w:val="007C0A1B"/>
    <w:rsid w:val="00871A1A"/>
    <w:rsid w:val="0088171F"/>
    <w:rsid w:val="008B64DB"/>
    <w:rsid w:val="008D217D"/>
    <w:rsid w:val="00914C6A"/>
    <w:rsid w:val="009653AB"/>
    <w:rsid w:val="00974A74"/>
    <w:rsid w:val="00996FCB"/>
    <w:rsid w:val="009E6DAF"/>
    <w:rsid w:val="00A14CC6"/>
    <w:rsid w:val="00A44B7B"/>
    <w:rsid w:val="00A96C25"/>
    <w:rsid w:val="00AC0590"/>
    <w:rsid w:val="00B732FC"/>
    <w:rsid w:val="00B83BB5"/>
    <w:rsid w:val="00BE3F72"/>
    <w:rsid w:val="00BE78C6"/>
    <w:rsid w:val="00BF4A38"/>
    <w:rsid w:val="00C12940"/>
    <w:rsid w:val="00C87511"/>
    <w:rsid w:val="00C93EEF"/>
    <w:rsid w:val="00CA4811"/>
    <w:rsid w:val="00CE362B"/>
    <w:rsid w:val="00CE4C75"/>
    <w:rsid w:val="00D379FC"/>
    <w:rsid w:val="00D40180"/>
    <w:rsid w:val="00DA234F"/>
    <w:rsid w:val="00DD1D63"/>
    <w:rsid w:val="00DF086A"/>
    <w:rsid w:val="00E24128"/>
    <w:rsid w:val="00E26AC2"/>
    <w:rsid w:val="00E354ED"/>
    <w:rsid w:val="00E35F38"/>
    <w:rsid w:val="00EC116C"/>
    <w:rsid w:val="00F23FA5"/>
    <w:rsid w:val="00F61A6E"/>
    <w:rsid w:val="00FA3C2C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B426F3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F6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8660-123E-419D-9A6E-4631B44D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4</cp:revision>
  <cp:lastPrinted>2019-02-20T08:31:00Z</cp:lastPrinted>
  <dcterms:created xsi:type="dcterms:W3CDTF">2023-03-29T11:36:00Z</dcterms:created>
  <dcterms:modified xsi:type="dcterms:W3CDTF">2023-06-27T10:28:00Z</dcterms:modified>
</cp:coreProperties>
</file>