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3597" w14:textId="19725CF2" w:rsidR="00996FA3" w:rsidRPr="00FE3DA1" w:rsidRDefault="000E796E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 w:rsidRPr="00A41FE2">
        <w:rPr>
          <w:rFonts w:ascii="Arial" w:hAnsi="Arial" w:cs="Arial"/>
          <w:b/>
          <w:bCs/>
          <w:color w:val="000000"/>
          <w:sz w:val="22"/>
          <w:szCs w:val="22"/>
        </w:rPr>
        <w:t>SAFOX</w:t>
      </w:r>
      <w:r w:rsidR="005D7053">
        <w:rPr>
          <w:rFonts w:ascii="Arial" w:hAnsi="Arial" w:cs="Arial"/>
          <w:b/>
          <w:bCs/>
          <w:sz w:val="22"/>
          <w:szCs w:val="22"/>
          <w:vertAlign w:val="superscript"/>
        </w:rPr>
        <w:t>©</w:t>
      </w:r>
      <w:r w:rsidRPr="00A41FE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309D2">
        <w:rPr>
          <w:rFonts w:ascii="Arial" w:hAnsi="Arial" w:cs="Arial"/>
          <w:b/>
          <w:bCs/>
          <w:color w:val="000000"/>
          <w:sz w:val="22"/>
          <w:szCs w:val="22"/>
        </w:rPr>
        <w:t xml:space="preserve">F </w:t>
      </w:r>
      <w:proofErr w:type="spellStart"/>
      <w:r w:rsidRPr="00A41FE2">
        <w:rPr>
          <w:rFonts w:ascii="Arial" w:hAnsi="Arial" w:cs="Arial"/>
          <w:b/>
          <w:bCs/>
          <w:color w:val="000000"/>
          <w:sz w:val="22"/>
          <w:szCs w:val="22"/>
        </w:rPr>
        <w:t>rund</w:t>
      </w:r>
      <w:proofErr w:type="spellEnd"/>
      <w:r w:rsidR="008309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8309D2" w:rsidRPr="00FE3DA1">
        <w:rPr>
          <w:rFonts w:ascii="Arial" w:hAnsi="Arial" w:cs="Arial"/>
          <w:b/>
          <w:bCs/>
          <w:sz w:val="22"/>
          <w:szCs w:val="22"/>
        </w:rPr>
        <w:t>mit</w:t>
      </w:r>
      <w:proofErr w:type="spellEnd"/>
      <w:r w:rsidR="008309D2" w:rsidRPr="00FE3DA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309D2" w:rsidRPr="00FE3DA1">
        <w:rPr>
          <w:rFonts w:ascii="Arial" w:hAnsi="Arial" w:cs="Arial"/>
          <w:b/>
          <w:bCs/>
          <w:sz w:val="22"/>
          <w:szCs w:val="22"/>
        </w:rPr>
        <w:t>Flanschanschluss</w:t>
      </w:r>
      <w:proofErr w:type="spellEnd"/>
    </w:p>
    <w:p w14:paraId="3564B15C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72F4D62F" w14:textId="77777777" w:rsidR="00996FA3" w:rsidRPr="001303AF" w:rsidRDefault="00A20B18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S</w:t>
      </w:r>
      <w:r w:rsidR="00996FA3" w:rsidRPr="001303AF">
        <w:rPr>
          <w:rFonts w:ascii="Arial" w:hAnsi="Arial" w:cs="Arial"/>
          <w:color w:val="000000"/>
          <w:sz w:val="20"/>
          <w:szCs w:val="20"/>
          <w:lang w:val="de-DE"/>
        </w:rPr>
        <w:t xml:space="preserve">pindelschieber aus </w:t>
      </w:r>
      <w:r w:rsidR="00996FA3" w:rsidRPr="00FE3DA1">
        <w:rPr>
          <w:rFonts w:ascii="Arial" w:hAnsi="Arial" w:cs="Arial"/>
          <w:sz w:val="20"/>
          <w:szCs w:val="20"/>
          <w:lang w:val="de-DE"/>
        </w:rPr>
        <w:t>Edelstahl</w:t>
      </w:r>
      <w:r w:rsidR="001303AF" w:rsidRPr="00FE3DA1">
        <w:rPr>
          <w:rFonts w:ascii="Arial" w:hAnsi="Arial" w:cs="Arial"/>
          <w:sz w:val="20"/>
          <w:szCs w:val="20"/>
          <w:lang w:val="de-DE"/>
        </w:rPr>
        <w:t xml:space="preserve"> zur Montage an einen Flansch</w:t>
      </w:r>
    </w:p>
    <w:p w14:paraId="35C9B905" w14:textId="77777777" w:rsidR="00996FA3" w:rsidRPr="00F80785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  <w:lang w:val="de-DE"/>
        </w:rPr>
      </w:pPr>
      <w:r w:rsidRPr="00F80785">
        <w:rPr>
          <w:rFonts w:ascii="Arial" w:hAnsi="Arial" w:cs="Arial"/>
          <w:color w:val="000000"/>
          <w:sz w:val="20"/>
          <w:szCs w:val="20"/>
          <w:lang w:val="de-DE"/>
        </w:rPr>
        <w:t xml:space="preserve">Öffnungsgröße </w:t>
      </w:r>
      <w:r w:rsidR="000E796E">
        <w:rPr>
          <w:rFonts w:ascii="Arial" w:hAnsi="Arial" w:cs="Arial"/>
          <w:color w:val="000000"/>
          <w:sz w:val="20"/>
          <w:szCs w:val="20"/>
          <w:lang w:val="de-DE"/>
        </w:rPr>
        <w:t>DN 150 bis DN 3000</w:t>
      </w:r>
    </w:p>
    <w:p w14:paraId="16CBB6AE" w14:textId="77777777" w:rsidR="001B35BA" w:rsidRPr="00062015" w:rsidRDefault="000E796E" w:rsidP="00062015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spacing w:after="120"/>
        <w:ind w:left="0" w:right="-289" w:firstLine="0"/>
        <w:textAlignment w:val="auto"/>
        <w:outlineLvl w:val="0"/>
        <w:rPr>
          <w:rFonts w:ascii="Arial" w:hAnsi="Arial" w:cs="Arial"/>
          <w:sz w:val="20"/>
          <w:szCs w:val="20"/>
          <w:lang w:val="de-DE"/>
        </w:rPr>
      </w:pPr>
      <w:bookmarkStart w:id="0" w:name="EROX_Q"/>
      <w:r>
        <w:rPr>
          <w:rFonts w:ascii="Arial" w:hAnsi="Arial" w:cs="Arial"/>
          <w:color w:val="000000"/>
          <w:sz w:val="20"/>
          <w:szCs w:val="20"/>
          <w:lang w:val="de-DE"/>
        </w:rPr>
        <w:t>Standard-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Druckstufe</w:t>
      </w:r>
      <w:r>
        <w:rPr>
          <w:rFonts w:ascii="Arial" w:hAnsi="Arial" w:cs="Arial"/>
          <w:color w:val="000000"/>
          <w:sz w:val="20"/>
          <w:szCs w:val="20"/>
          <w:lang w:val="de-DE"/>
        </w:rPr>
        <w:t>n bei Druck auf die</w:t>
      </w:r>
      <w:r w:rsidR="004D2E65">
        <w:rPr>
          <w:rFonts w:ascii="Arial" w:hAnsi="Arial" w:cs="Arial"/>
          <w:color w:val="000000"/>
          <w:sz w:val="20"/>
          <w:szCs w:val="20"/>
          <w:lang w:val="de-DE"/>
        </w:rPr>
        <w:t xml:space="preserve"> Vorder- oder</w:t>
      </w:r>
      <w:r w:rsidR="001B35BA">
        <w:rPr>
          <w:rFonts w:ascii="Arial" w:hAnsi="Arial" w:cs="Arial"/>
          <w:color w:val="000000"/>
          <w:sz w:val="20"/>
          <w:szCs w:val="20"/>
          <w:lang w:val="de-DE"/>
        </w:rPr>
        <w:t xml:space="preserve"> Rückseite der Schie</w:t>
      </w:r>
      <w:r>
        <w:rPr>
          <w:rFonts w:ascii="Arial" w:hAnsi="Arial" w:cs="Arial"/>
          <w:color w:val="000000"/>
          <w:sz w:val="20"/>
          <w:szCs w:val="20"/>
          <w:lang w:val="de-DE"/>
        </w:rPr>
        <w:t>berplatte:</w:t>
      </w:r>
      <w:bookmarkEnd w:id="0"/>
    </w:p>
    <w:p w14:paraId="202BFE17" w14:textId="77777777" w:rsidR="001B35BA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 150 bis DN 300:</w:t>
      </w:r>
      <w:r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>
        <w:rPr>
          <w:rFonts w:ascii="Arial" w:hAnsi="Arial" w:cs="Arial"/>
          <w:sz w:val="20"/>
          <w:szCs w:val="20"/>
        </w:rPr>
        <w:t>mWS</w:t>
      </w:r>
      <w:proofErr w:type="spellEnd"/>
    </w:p>
    <w:p w14:paraId="52BF79C4" w14:textId="77777777" w:rsid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 400 bis DN 800:</w:t>
      </w:r>
      <w:r>
        <w:rPr>
          <w:rFonts w:ascii="Arial" w:hAnsi="Arial" w:cs="Arial"/>
          <w:sz w:val="20"/>
          <w:szCs w:val="20"/>
        </w:rPr>
        <w:tab/>
        <w:t xml:space="preserve">8 </w:t>
      </w:r>
      <w:proofErr w:type="spellStart"/>
      <w:r>
        <w:rPr>
          <w:rFonts w:ascii="Arial" w:hAnsi="Arial" w:cs="Arial"/>
          <w:sz w:val="20"/>
          <w:szCs w:val="20"/>
        </w:rPr>
        <w:t>mWS</w:t>
      </w:r>
      <w:proofErr w:type="spellEnd"/>
    </w:p>
    <w:p w14:paraId="16AF4400" w14:textId="77777777" w:rsid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 900 bis DN 1200:</w:t>
      </w:r>
      <w:r>
        <w:rPr>
          <w:rFonts w:ascii="Arial" w:hAnsi="Arial" w:cs="Arial"/>
          <w:sz w:val="20"/>
          <w:szCs w:val="20"/>
        </w:rPr>
        <w:tab/>
        <w:t xml:space="preserve">7 </w:t>
      </w:r>
      <w:proofErr w:type="spellStart"/>
      <w:r>
        <w:rPr>
          <w:rFonts w:ascii="Arial" w:hAnsi="Arial" w:cs="Arial"/>
          <w:sz w:val="20"/>
          <w:szCs w:val="20"/>
        </w:rPr>
        <w:t>mWS</w:t>
      </w:r>
      <w:proofErr w:type="spellEnd"/>
    </w:p>
    <w:p w14:paraId="5CD067C6" w14:textId="77777777" w:rsid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Größer als DN 1200:</w:t>
      </w:r>
      <w:r>
        <w:rPr>
          <w:rFonts w:ascii="Arial" w:hAnsi="Arial" w:cs="Arial"/>
          <w:sz w:val="20"/>
          <w:szCs w:val="20"/>
        </w:rPr>
        <w:tab/>
        <w:t xml:space="preserve">6 </w:t>
      </w:r>
      <w:proofErr w:type="spellStart"/>
      <w:r>
        <w:rPr>
          <w:rFonts w:ascii="Arial" w:hAnsi="Arial" w:cs="Arial"/>
          <w:sz w:val="20"/>
          <w:szCs w:val="20"/>
        </w:rPr>
        <w:t>mWS</w:t>
      </w:r>
      <w:proofErr w:type="spellEnd"/>
    </w:p>
    <w:p w14:paraId="422A047A" w14:textId="77777777" w:rsidR="00536E63" w:rsidRPr="00536E63" w:rsidRDefault="00536E63" w:rsidP="00536E63">
      <w:pPr>
        <w:pStyle w:val="Listenabsatz"/>
        <w:keepNext/>
        <w:widowControl w:val="0"/>
        <w:numPr>
          <w:ilvl w:val="0"/>
          <w:numId w:val="10"/>
        </w:numPr>
        <w:tabs>
          <w:tab w:val="left" w:pos="1134"/>
        </w:tabs>
        <w:autoSpaceDN/>
        <w:spacing w:after="0"/>
        <w:ind w:left="714" w:right="-289" w:hanging="357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Höhere Druckstufen möglich</w:t>
      </w:r>
    </w:p>
    <w:p w14:paraId="60FA8539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6DE3CC6" w14:textId="609F33FA" w:rsidR="00620B49" w:rsidRDefault="0052792D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52792D">
        <w:rPr>
          <w:rFonts w:ascii="Arial" w:hAnsi="Arial" w:cs="Arial"/>
          <w:color w:val="000000"/>
          <w:sz w:val="20"/>
          <w:szCs w:val="20"/>
          <w:lang w:val="de-DE"/>
        </w:rPr>
        <w:t>Ex-Schutz optional: Auf Wunsch erfüllt die Armatur nachweislich die ATEX-Richtlinie 2014/34/EU</w:t>
      </w:r>
    </w:p>
    <w:p w14:paraId="5699EAB1" w14:textId="77777777" w:rsidR="0052792D" w:rsidRDefault="0052792D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B5513F0" w14:textId="2D280F83" w:rsidR="00435E30" w:rsidRPr="00435E30" w:rsidRDefault="00435E30" w:rsidP="00435E30">
      <w:pPr>
        <w:rPr>
          <w:rFonts w:ascii="Arial" w:hAnsi="Arial" w:cs="Arial"/>
          <w:kern w:val="0"/>
          <w:sz w:val="20"/>
          <w:szCs w:val="20"/>
          <w:lang w:val="de-DE" w:eastAsia="en-US"/>
        </w:rPr>
      </w:pP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gültiges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Schweißzertifikat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mindestens</w:t>
      </w:r>
      <w:proofErr w:type="spellEnd"/>
      <w:r>
        <w:rPr>
          <w:rFonts w:ascii="Arial" w:hAnsi="Arial" w:cs="Arial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sz w:val="20"/>
          <w:szCs w:val="20"/>
        </w:rPr>
        <w:t>Ausführungsklasse</w:t>
      </w:r>
      <w:proofErr w:type="spellEnd"/>
      <w:r>
        <w:rPr>
          <w:rFonts w:ascii="Arial" w:hAnsi="Arial" w:cs="Arial"/>
          <w:sz w:val="20"/>
          <w:szCs w:val="20"/>
        </w:rPr>
        <w:t xml:space="preserve"> EXC3 </w:t>
      </w:r>
      <w:proofErr w:type="spellStart"/>
      <w:r>
        <w:rPr>
          <w:rFonts w:ascii="Arial" w:hAnsi="Arial" w:cs="Arial"/>
          <w:sz w:val="20"/>
          <w:szCs w:val="20"/>
        </w:rPr>
        <w:t>nach</w:t>
      </w:r>
      <w:proofErr w:type="spellEnd"/>
      <w:r>
        <w:rPr>
          <w:rFonts w:ascii="Arial" w:hAnsi="Arial" w:cs="Arial"/>
          <w:sz w:val="20"/>
          <w:szCs w:val="20"/>
        </w:rPr>
        <w:t xml:space="preserve"> DIN EN 1090-2 des </w:t>
      </w:r>
      <w:proofErr w:type="spellStart"/>
      <w:r>
        <w:rPr>
          <w:rFonts w:ascii="Arial" w:hAnsi="Arial" w:cs="Arial"/>
          <w:sz w:val="20"/>
          <w:szCs w:val="20"/>
        </w:rPr>
        <w:t>Armaturenherstellers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Angebot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beizufügen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CE7CBF1" w14:textId="77777777" w:rsidR="00435E30" w:rsidRDefault="00435E30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6CE6493" w14:textId="6FD86D58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Armatur mit </w:t>
      </w:r>
      <w:r w:rsidR="00536E63">
        <w:rPr>
          <w:rFonts w:ascii="Arial" w:hAnsi="Arial" w:cs="Arial"/>
          <w:color w:val="000000"/>
          <w:sz w:val="20"/>
          <w:szCs w:val="20"/>
          <w:lang w:val="de-DE"/>
        </w:rPr>
        <w:t>kreisrunder Öffnung, allseitig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B703B1">
        <w:rPr>
          <w:rFonts w:ascii="Arial" w:hAnsi="Arial" w:cs="Arial"/>
          <w:color w:val="000000"/>
          <w:sz w:val="20"/>
          <w:szCs w:val="20"/>
          <w:lang w:val="de-DE"/>
        </w:rPr>
        <w:t xml:space="preserve">dichtend </w:t>
      </w:r>
      <w:r w:rsidR="001303AF" w:rsidRPr="00FE3DA1">
        <w:rPr>
          <w:rFonts w:ascii="Arial" w:hAnsi="Arial" w:cs="Arial"/>
          <w:sz w:val="20"/>
          <w:szCs w:val="20"/>
          <w:lang w:val="de-DE"/>
        </w:rPr>
        <w:t xml:space="preserve">zum Anschluss an einen Flansch mit </w:t>
      </w:r>
      <w:proofErr w:type="spellStart"/>
      <w:r w:rsidR="001303AF" w:rsidRPr="00FE3DA1">
        <w:rPr>
          <w:rFonts w:ascii="Arial" w:hAnsi="Arial" w:cs="Arial"/>
          <w:sz w:val="20"/>
          <w:szCs w:val="20"/>
          <w:lang w:val="de-DE"/>
        </w:rPr>
        <w:t>Bohrbild</w:t>
      </w:r>
      <w:proofErr w:type="spellEnd"/>
      <w:r w:rsidR="001303AF" w:rsidRPr="00FE3DA1">
        <w:rPr>
          <w:rFonts w:ascii="Arial" w:hAnsi="Arial" w:cs="Arial"/>
          <w:sz w:val="20"/>
          <w:szCs w:val="20"/>
          <w:lang w:val="de-DE"/>
        </w:rPr>
        <w:t xml:space="preserve"> PN 10 </w:t>
      </w:r>
      <w:r w:rsidRPr="00FE3DA1">
        <w:rPr>
          <w:rFonts w:ascii="Arial" w:hAnsi="Arial" w:cs="Arial"/>
          <w:sz w:val="20"/>
          <w:szCs w:val="20"/>
          <w:lang w:val="de-DE"/>
        </w:rPr>
        <w:t xml:space="preserve">mit </w:t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>folgenden Konstruktionsmerkmalen:</w:t>
      </w:r>
    </w:p>
    <w:p w14:paraId="76F543ED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3A3BC3D9" w14:textId="77777777" w:rsidR="00996FA3" w:rsidRPr="00536E6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 w:rsidRPr="00536E63">
        <w:rPr>
          <w:rFonts w:ascii="Arial" w:hAnsi="Arial" w:cs="Arial"/>
          <w:b/>
          <w:color w:val="000000"/>
          <w:sz w:val="20"/>
          <w:szCs w:val="20"/>
          <w:lang w:val="de-DE"/>
        </w:rPr>
        <w:t>Rahmen und Platte</w:t>
      </w:r>
    </w:p>
    <w:p w14:paraId="21D53347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Lieferung als montagefertige Armatur, die keine bauseitigen Zusammenbau-, Einstell- und Justierarbeiten erfordert bis 1200 mm (ab 1300 mm mehrteiliger Rahmen)</w:t>
      </w:r>
    </w:p>
    <w:p w14:paraId="0B1CDD4C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Ausführung als selbsttragende Rahmenkonstruktion aus Edelstahl mit integrierter Spindellagerung</w:t>
      </w:r>
    </w:p>
    <w:p w14:paraId="6D62706B" w14:textId="77777777" w:rsidR="00F80785" w:rsidRPr="006D1D9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Geschweißter Rahmen und Schieberplatte aus Edelstahl, mittels FEM-Nachweis auf max. Sicherheit und Haltbarkeit optimiert</w:t>
      </w:r>
    </w:p>
    <w:p w14:paraId="747FA178" w14:textId="77777777" w:rsidR="00F80785" w:rsidRPr="009653A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Schieberplatte mit Versteifungsrippen nach statischen Erfordernissen: Ergebnis des FEM-Nachweises der Schieberplatte ist zwingend vorzulegen</w:t>
      </w:r>
    </w:p>
    <w:p w14:paraId="5F62684F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Brücke geschraubt, dadurch alle Verschleißteile (Spindel, Spindelmutter, Spindellagerung und Dichtung) im eingebauten Zustand tauschbar, ohne die Armatur vom Bauwerk zu demontieren</w:t>
      </w:r>
    </w:p>
    <w:p w14:paraId="5D48984E" w14:textId="77777777" w:rsidR="00996FA3" w:rsidRPr="0085708E" w:rsidRDefault="00A41FE2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Wechselbare Schließkeile im Rahmen aus see- und abwasserbeständiger Bronze</w:t>
      </w:r>
    </w:p>
    <w:p w14:paraId="4507E0F8" w14:textId="77777777" w:rsidR="00996FA3" w:rsidRPr="00582991" w:rsidRDefault="00996FA3" w:rsidP="00A41FE2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spacing w:after="0"/>
        <w:ind w:left="714" w:hanging="357"/>
        <w:contextualSpacing/>
        <w:rPr>
          <w:sz w:val="20"/>
          <w:szCs w:val="20"/>
        </w:rPr>
      </w:pPr>
      <w:r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Alle geschweißten Teile </w:t>
      </w:r>
      <w:r w:rsidR="00033965" w:rsidRPr="000339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mit perfektem Korrosionsschutz aus</w:t>
      </w:r>
      <w:r w:rsidR="00A41FE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eigener Beizanlage</w:t>
      </w:r>
    </w:p>
    <w:p w14:paraId="0EE63C46" w14:textId="77777777" w:rsidR="00996FA3" w:rsidRPr="00996FA3" w:rsidRDefault="00996FA3" w:rsidP="00996FA3">
      <w:pPr>
        <w:widowControl w:val="0"/>
        <w:tabs>
          <w:tab w:val="left" w:pos="1314"/>
        </w:tabs>
        <w:rPr>
          <w:sz w:val="20"/>
          <w:szCs w:val="20"/>
          <w:lang w:val="de-DE"/>
        </w:rPr>
      </w:pPr>
    </w:p>
    <w:p w14:paraId="31A2F1D1" w14:textId="69C8641D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 w:bidi="hi-IN"/>
        </w:rPr>
        <w:t>Werkstoff: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="005D7053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Edelstahl 1.4301 </w:t>
      </w:r>
      <w:r w:rsidR="00FE3DA1">
        <w:rPr>
          <w:rFonts w:ascii="Arial" w:hAnsi="Arial" w:cs="Arial"/>
          <w:color w:val="000000"/>
          <w:sz w:val="20"/>
          <w:szCs w:val="20"/>
          <w:lang w:val="de-DE" w:bidi="hi-IN"/>
        </w:rPr>
        <w:t>/ 1.4404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1.4462 / 1.4410</w:t>
      </w:r>
      <w:r w:rsidR="00FB668F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/ 1.4539</w:t>
      </w:r>
      <w:r w:rsidR="00A7484A">
        <w:rPr>
          <w:rFonts w:ascii="Arial" w:hAnsi="Arial" w:cs="Arial"/>
          <w:color w:val="000000"/>
          <w:sz w:val="20"/>
          <w:szCs w:val="20"/>
          <w:lang w:val="de-DE" w:bidi="hi-IN"/>
        </w:rPr>
        <w:t xml:space="preserve"> </w:t>
      </w: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5323B518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1BE72F37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sz w:val="20"/>
          <w:szCs w:val="20"/>
        </w:rPr>
        <w:t>Spindel</w:t>
      </w:r>
      <w:proofErr w:type="spellEnd"/>
    </w:p>
    <w:p w14:paraId="0F0B0E20" w14:textId="77777777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Spindelschutz aus Edelstahl</w:t>
      </w:r>
    </w:p>
    <w:p w14:paraId="36299D7E" w14:textId="77777777" w:rsidR="00996FA3" w:rsidRPr="00FE3DA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 mit gerolltem Tr</w:t>
      </w:r>
      <w:r w:rsidR="00F8078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apezgewinde aus</w:t>
      </w:r>
      <w:r w:rsidR="00BE184A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Edelstahl von Öffnungsgröße </w:t>
      </w:r>
      <w:r w:rsidR="0006201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DN </w:t>
      </w:r>
      <w:r w:rsidR="00BE184A" w:rsidRPr="00FE3DA1">
        <w:rPr>
          <w:rFonts w:ascii="Arial" w:eastAsia="Times New Roman" w:hAnsi="Arial" w:cs="Arial"/>
          <w:sz w:val="20"/>
          <w:szCs w:val="20"/>
          <w:lang w:eastAsia="zh-CN"/>
        </w:rPr>
        <w:t>150</w:t>
      </w:r>
      <w:r w:rsidR="00F80785" w:rsidRPr="00FE3DA1">
        <w:rPr>
          <w:rFonts w:ascii="Arial" w:eastAsia="Times New Roman" w:hAnsi="Arial" w:cs="Arial"/>
          <w:sz w:val="20"/>
          <w:szCs w:val="20"/>
          <w:lang w:eastAsia="zh-CN"/>
        </w:rPr>
        <w:t xml:space="preserve"> –</w:t>
      </w:r>
      <w:r w:rsidR="00062015" w:rsidRPr="00FE3DA1">
        <w:rPr>
          <w:rFonts w:ascii="Arial" w:eastAsia="Times New Roman" w:hAnsi="Arial" w:cs="Arial"/>
          <w:sz w:val="20"/>
          <w:szCs w:val="20"/>
          <w:lang w:eastAsia="zh-CN"/>
        </w:rPr>
        <w:t xml:space="preserve"> 13</w:t>
      </w:r>
      <w:r w:rsidRPr="00FE3DA1">
        <w:rPr>
          <w:rFonts w:ascii="Arial" w:eastAsia="Times New Roman" w:hAnsi="Arial" w:cs="Arial"/>
          <w:sz w:val="20"/>
          <w:szCs w:val="20"/>
          <w:lang w:eastAsia="zh-CN"/>
        </w:rPr>
        <w:t>00</w:t>
      </w:r>
    </w:p>
    <w:p w14:paraId="758BC9A1" w14:textId="77777777" w:rsidR="00996FA3" w:rsidRPr="00FE3DA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 w:rsidRPr="00FE3DA1">
        <w:rPr>
          <w:rFonts w:ascii="Arial" w:eastAsia="Times New Roman" w:hAnsi="Arial" w:cs="Arial"/>
          <w:sz w:val="20"/>
          <w:szCs w:val="20"/>
          <w:lang w:eastAsia="zh-CN"/>
        </w:rPr>
        <w:t>Spindel mit gewirbeltem Tr</w:t>
      </w:r>
      <w:r w:rsidR="00F80785" w:rsidRPr="00FE3DA1">
        <w:rPr>
          <w:rFonts w:ascii="Arial" w:eastAsia="Times New Roman" w:hAnsi="Arial" w:cs="Arial"/>
          <w:sz w:val="20"/>
          <w:szCs w:val="20"/>
          <w:lang w:eastAsia="zh-CN"/>
        </w:rPr>
        <w:t xml:space="preserve">apezgewinde aus Edelstahl von Öffnungsgröße </w:t>
      </w:r>
      <w:r w:rsidR="00062015" w:rsidRPr="00FE3DA1">
        <w:rPr>
          <w:rFonts w:ascii="Arial" w:eastAsia="Times New Roman" w:hAnsi="Arial" w:cs="Arial"/>
          <w:sz w:val="20"/>
          <w:szCs w:val="20"/>
          <w:lang w:eastAsia="zh-CN"/>
        </w:rPr>
        <w:t>DN 14</w:t>
      </w:r>
      <w:r w:rsidR="00F80785" w:rsidRPr="00FE3DA1">
        <w:rPr>
          <w:rFonts w:ascii="Arial" w:eastAsia="Times New Roman" w:hAnsi="Arial" w:cs="Arial"/>
          <w:sz w:val="20"/>
          <w:szCs w:val="20"/>
          <w:lang w:eastAsia="zh-CN"/>
        </w:rPr>
        <w:t>00 –</w:t>
      </w:r>
      <w:r w:rsidR="00BE184A" w:rsidRPr="00FE3DA1">
        <w:rPr>
          <w:rFonts w:ascii="Arial" w:eastAsia="Times New Roman" w:hAnsi="Arial" w:cs="Arial"/>
          <w:sz w:val="20"/>
          <w:szCs w:val="20"/>
          <w:lang w:eastAsia="zh-CN"/>
        </w:rPr>
        <w:t xml:space="preserve"> 3</w:t>
      </w:r>
      <w:r w:rsidRPr="00FE3DA1">
        <w:rPr>
          <w:rFonts w:ascii="Arial" w:eastAsia="Times New Roman" w:hAnsi="Arial" w:cs="Arial"/>
          <w:sz w:val="20"/>
          <w:szCs w:val="20"/>
          <w:lang w:eastAsia="zh-CN"/>
        </w:rPr>
        <w:t>000</w:t>
      </w:r>
    </w:p>
    <w:p w14:paraId="0EC3240C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proofErr w:type="spellStart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Einspind</w:t>
      </w:r>
      <w:r w:rsidR="00CA51E0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</w:t>
      </w:r>
      <w:proofErr w:type="spellEnd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 Ausführung oder </w:t>
      </w:r>
      <w:proofErr w:type="spellStart"/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zweispind</w:t>
      </w:r>
      <w:r w:rsidR="00CA51E0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e</w:t>
      </w:r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>lige</w:t>
      </w:r>
      <w:proofErr w:type="spellEnd"/>
      <w:r w:rsidR="003823B5">
        <w:rPr>
          <w:rFonts w:ascii="Arial" w:eastAsia="Times New Roman" w:hAnsi="Arial" w:cs="Arial"/>
          <w:color w:val="000000"/>
          <w:sz w:val="20"/>
          <w:szCs w:val="20"/>
          <w:lang w:eastAsia="zh-CN" w:bidi="hi-IN"/>
        </w:rPr>
        <w:t xml:space="preserve"> Ausführung</w:t>
      </w:r>
    </w:p>
    <w:p w14:paraId="6F4A8BE4" w14:textId="07FDE047" w:rsidR="00996FA3" w:rsidRPr="00582991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Spindelmutter aus see- und abwasserbest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ändiger Bronze</w:t>
      </w:r>
    </w:p>
    <w:p w14:paraId="19E59820" w14:textId="77777777" w:rsidR="00582991" w:rsidRPr="00582991" w:rsidRDefault="00582991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582991">
        <w:rPr>
          <w:rFonts w:ascii="Arial" w:eastAsia="Times New Roman" w:hAnsi="Arial" w:cs="Arial"/>
          <w:sz w:val="20"/>
          <w:szCs w:val="20"/>
        </w:rPr>
        <w:t>Optional: Spindel außerhalb des Mediums steigend oder nicht-steigend (leichter zu schmieren)</w:t>
      </w:r>
    </w:p>
    <w:p w14:paraId="1809C57D" w14:textId="77777777" w:rsidR="00996FA3" w:rsidRP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49EA1949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proofErr w:type="spellStart"/>
      <w:r w:rsidRPr="0085708E">
        <w:rPr>
          <w:rFonts w:ascii="Arial" w:hAnsi="Arial" w:cs="Arial"/>
          <w:b/>
          <w:sz w:val="20"/>
          <w:szCs w:val="20"/>
        </w:rPr>
        <w:t>Dichtung</w:t>
      </w:r>
      <w:proofErr w:type="spellEnd"/>
    </w:p>
    <w:p w14:paraId="34D8ED4C" w14:textId="77777777" w:rsidR="00996FA3" w:rsidRPr="0077000B" w:rsidRDefault="0077000B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Werkseitig </w:t>
      </w:r>
      <w:r w:rsidR="00996FA3" w:rsidRPr="00185670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montierte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>r, frei im Rahmen aufgehängter Profil-Dichtring, schwimmend gelagert, abdichtend sowohl zur Wand als auch zum Schieber, zusätzliche Dichtung zur Wand nicht zulässig</w:t>
      </w:r>
    </w:p>
    <w:p w14:paraId="0114460B" w14:textId="2D5FE3C7" w:rsidR="001303AF" w:rsidRPr="001303AF" w:rsidRDefault="0077000B" w:rsidP="001303AF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Aus abwasser- und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UV-beständigem EPDM </w:t>
      </w:r>
      <w:r w:rsidRPr="007C4BFF"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  <w:t xml:space="preserve">oder 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ölbeständigem NBR</w:t>
      </w:r>
      <w:r w:rsidR="00737D3D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, mit geschweiß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ter </w:t>
      </w:r>
      <w:r w:rsidR="005D7053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BÜSCH 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UNO-Stoßverbindung</w:t>
      </w:r>
    </w:p>
    <w:p w14:paraId="01CFC7C7" w14:textId="77777777" w:rsidR="0075656C" w:rsidRPr="00BE184A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 w:rsidRPr="009F532E">
        <w:rPr>
          <w:b w:val="0"/>
          <w:bCs w:val="0"/>
          <w:szCs w:val="20"/>
        </w:rPr>
        <w:t>Dichtlinie größer als die Maueröffnung</w:t>
      </w:r>
      <w:r w:rsidRPr="009F532E">
        <w:rPr>
          <w:rFonts w:eastAsia="Times New Roman"/>
          <w:b w:val="0"/>
          <w:bCs w:val="0"/>
          <w:szCs w:val="20"/>
        </w:rPr>
        <w:t xml:space="preserve"> zur Vermeidung von Undichtigkeiten an Mauerausbrüchen</w:t>
      </w:r>
    </w:p>
    <w:p w14:paraId="1B2FBE1E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 w:rsidRPr="00BE184A">
        <w:rPr>
          <w:b w:val="0"/>
          <w:szCs w:val="20"/>
        </w:rPr>
        <w:t>DN 150 bis DN 600:</w:t>
      </w:r>
      <w:r w:rsidRPr="00BE184A">
        <w:rPr>
          <w:b w:val="0"/>
          <w:szCs w:val="20"/>
        </w:rPr>
        <w:tab/>
        <w:t>12 mm</w:t>
      </w:r>
    </w:p>
    <w:p w14:paraId="119D32F1" w14:textId="77777777" w:rsidR="00BE184A" w:rsidRP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 w:rsidRPr="00BE184A">
        <w:rPr>
          <w:b w:val="0"/>
          <w:szCs w:val="20"/>
        </w:rPr>
        <w:t>DN 700 bis DN 1200:</w:t>
      </w:r>
      <w:r w:rsidRPr="00BE184A">
        <w:rPr>
          <w:b w:val="0"/>
          <w:szCs w:val="20"/>
        </w:rPr>
        <w:tab/>
        <w:t>32 mm</w:t>
      </w:r>
    </w:p>
    <w:p w14:paraId="56B80EEB" w14:textId="77777777" w:rsidR="00BE184A" w:rsidRDefault="00BE184A" w:rsidP="00BE184A">
      <w:pPr>
        <w:pStyle w:val="Textbody"/>
        <w:numPr>
          <w:ilvl w:val="1"/>
          <w:numId w:val="8"/>
        </w:numPr>
        <w:rPr>
          <w:b w:val="0"/>
          <w:szCs w:val="20"/>
        </w:rPr>
      </w:pPr>
      <w:r w:rsidRPr="00BE184A">
        <w:rPr>
          <w:b w:val="0"/>
          <w:szCs w:val="20"/>
        </w:rPr>
        <w:t>DN 1400 bis DN 3000:</w:t>
      </w:r>
      <w:r w:rsidRPr="00BE184A">
        <w:rPr>
          <w:b w:val="0"/>
          <w:szCs w:val="20"/>
        </w:rPr>
        <w:tab/>
        <w:t>50</w:t>
      </w:r>
      <w:r>
        <w:rPr>
          <w:b w:val="0"/>
          <w:szCs w:val="20"/>
        </w:rPr>
        <w:t xml:space="preserve"> </w:t>
      </w:r>
      <w:r w:rsidRPr="00BE184A">
        <w:rPr>
          <w:b w:val="0"/>
          <w:szCs w:val="20"/>
        </w:rPr>
        <w:t>mm</w:t>
      </w:r>
    </w:p>
    <w:p w14:paraId="6E213AE0" w14:textId="77777777" w:rsidR="001303AF" w:rsidRPr="00FE3DA1" w:rsidRDefault="001303AF" w:rsidP="001303AF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FE3DA1">
        <w:rPr>
          <w:rFonts w:ascii="Arial" w:eastAsia="Times New Roman" w:hAnsi="Arial" w:cs="Arial"/>
          <w:sz w:val="20"/>
          <w:szCs w:val="20"/>
          <w:lang w:eastAsia="zh-CN"/>
        </w:rPr>
        <w:t>Optional mit zusätzlicher Flanschabstützung nach unten bei der Nutzung an Kunststoffflanschen</w:t>
      </w:r>
    </w:p>
    <w:p w14:paraId="0BDCA24F" w14:textId="77777777" w:rsidR="00996FA3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  <w:lang w:val="de-DE"/>
        </w:rPr>
      </w:pPr>
    </w:p>
    <w:p w14:paraId="2799F7AE" w14:textId="77777777" w:rsidR="00996FA3" w:rsidRPr="00BE184A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  <w:lang w:val="de-DE"/>
        </w:rPr>
      </w:pPr>
      <w:r w:rsidRPr="00BE184A">
        <w:rPr>
          <w:rFonts w:ascii="Arial" w:hAnsi="Arial" w:cs="Arial"/>
          <w:b/>
          <w:sz w:val="20"/>
          <w:szCs w:val="20"/>
          <w:lang w:val="de-DE"/>
        </w:rPr>
        <w:t>Dichtheitsklasse</w:t>
      </w:r>
    </w:p>
    <w:p w14:paraId="58BF8DD3" w14:textId="0A7718E7" w:rsidR="007C489A" w:rsidRPr="00A41FE2" w:rsidRDefault="00A41FE2" w:rsidP="0033081D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SAFOX</w:t>
      </w:r>
      <w:r w:rsidR="008D76E6">
        <w:rPr>
          <w:rFonts w:ascii="Arial" w:hAnsi="Arial" w:cs="Arial"/>
          <w:b/>
          <w:sz w:val="20"/>
          <w:szCs w:val="20"/>
          <w:vertAlign w:val="superscript"/>
          <w:lang w:val="de-DE"/>
        </w:rPr>
        <w:t>©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B26533">
        <w:rPr>
          <w:rFonts w:ascii="Arial" w:hAnsi="Arial" w:cs="Arial"/>
          <w:b/>
          <w:sz w:val="20"/>
          <w:szCs w:val="20"/>
          <w:lang w:val="de-DE"/>
        </w:rPr>
        <w:t xml:space="preserve">F </w:t>
      </w:r>
      <w:proofErr w:type="spellStart"/>
      <w:r w:rsidR="00F21E1E">
        <w:rPr>
          <w:rFonts w:ascii="Arial" w:hAnsi="Arial" w:cs="Arial"/>
          <w:b/>
          <w:sz w:val="20"/>
          <w:szCs w:val="20"/>
          <w:lang w:val="de-DE"/>
        </w:rPr>
        <w:t>Leckagerate</w:t>
      </w:r>
      <w:proofErr w:type="spellEnd"/>
      <w:r w:rsidR="00F21E1E">
        <w:rPr>
          <w:rFonts w:ascii="Arial" w:hAnsi="Arial" w:cs="Arial"/>
          <w:b/>
          <w:sz w:val="20"/>
          <w:szCs w:val="20"/>
          <w:lang w:val="de-DE"/>
        </w:rPr>
        <w:t xml:space="preserve"> nach DIN EN 12266-2, Teil 2, Tabelle A.5</w:t>
      </w:r>
      <w:r w:rsidR="00996FA3" w:rsidRPr="00A47295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47B0B9A9" w14:textId="77777777" w:rsidR="00996FA3" w:rsidRPr="00A41FE2" w:rsidRDefault="007C489A" w:rsidP="0033081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Druck auf Rückseite:</w:t>
      </w:r>
      <w:r w:rsidR="00A41FE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41FE2">
        <w:rPr>
          <w:rFonts w:ascii="Arial" w:hAnsi="Arial" w:cs="Arial"/>
          <w:sz w:val="20"/>
          <w:szCs w:val="20"/>
          <w:lang w:val="de-DE"/>
        </w:rPr>
        <w:t>Leckagerate</w:t>
      </w:r>
      <w:proofErr w:type="spellEnd"/>
      <w:r w:rsidRPr="00A41FE2">
        <w:rPr>
          <w:rFonts w:ascii="Arial" w:hAnsi="Arial" w:cs="Arial"/>
          <w:sz w:val="20"/>
          <w:szCs w:val="20"/>
          <w:lang w:val="de-DE"/>
        </w:rPr>
        <w:t xml:space="preserve"> C</w:t>
      </w:r>
    </w:p>
    <w:p w14:paraId="61CF5259" w14:textId="77777777" w:rsidR="00062015" w:rsidRDefault="00062015" w:rsidP="00996FA3">
      <w:pPr>
        <w:pStyle w:val="Textbody"/>
        <w:rPr>
          <w:szCs w:val="20"/>
        </w:rPr>
      </w:pPr>
    </w:p>
    <w:p w14:paraId="61A34929" w14:textId="3624BB7E" w:rsidR="00996FA3" w:rsidRPr="003A268C" w:rsidRDefault="00996FA3" w:rsidP="00996FA3">
      <w:pPr>
        <w:pStyle w:val="Textbody"/>
        <w:rPr>
          <w:szCs w:val="20"/>
        </w:rPr>
      </w:pPr>
      <w:r w:rsidRPr="003A268C">
        <w:rPr>
          <w:szCs w:val="20"/>
        </w:rPr>
        <w:t xml:space="preserve">Voraussetzung in der Wandbeschaffenheit: </w:t>
      </w:r>
    </w:p>
    <w:p w14:paraId="503A9BC9" w14:textId="1D7A94A2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Die </w:t>
      </w:r>
      <w:r w:rsidRPr="0082104E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Betongüte muss mindestens der Festigkeitsklasse C25 nach D</w:t>
      </w:r>
      <w:r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>IN 1045 / DIN 1084 entsprechen</w:t>
      </w:r>
      <w:r w:rsidRPr="003A268C">
        <w:rPr>
          <w:rFonts w:ascii="Arial" w:eastAsiaTheme="minorHAnsi" w:hAnsi="Arial" w:cs="Arial"/>
          <w:kern w:val="0"/>
          <w:sz w:val="20"/>
          <w:szCs w:val="20"/>
          <w:lang w:val="de-DE" w:eastAsia="en-US"/>
        </w:rPr>
        <w:t xml:space="preserve">. Die Maßtoleranzen nach DIN EN 18202 </w:t>
      </w:r>
      <w:r w:rsidR="00582991" w:rsidRPr="00582991">
        <w:rPr>
          <w:rFonts w:ascii="Arial" w:hAnsi="Arial" w:cs="Arial"/>
          <w:kern w:val="0"/>
          <w:sz w:val="20"/>
          <w:szCs w:val="20"/>
        </w:rPr>
        <w:t>(</w:t>
      </w:r>
      <w:proofErr w:type="spellStart"/>
      <w:r w:rsidR="00252CD8">
        <w:rPr>
          <w:rFonts w:ascii="Arial" w:hAnsi="Arial" w:cs="Arial"/>
          <w:color w:val="000000"/>
          <w:sz w:val="20"/>
          <w:szCs w:val="20"/>
        </w:rPr>
        <w:t>Tabelle</w:t>
      </w:r>
      <w:proofErr w:type="spellEnd"/>
      <w:r w:rsidR="00252CD8">
        <w:rPr>
          <w:rFonts w:ascii="Arial" w:hAnsi="Arial" w:cs="Arial"/>
          <w:color w:val="000000"/>
          <w:sz w:val="20"/>
          <w:szCs w:val="20"/>
        </w:rPr>
        <w:t xml:space="preserve"> 3, </w:t>
      </w:r>
      <w:proofErr w:type="spellStart"/>
      <w:r w:rsidR="00252CD8">
        <w:rPr>
          <w:rFonts w:ascii="Arial" w:hAnsi="Arial" w:cs="Arial"/>
          <w:color w:val="000000"/>
          <w:sz w:val="20"/>
          <w:szCs w:val="20"/>
        </w:rPr>
        <w:t>Zeile</w:t>
      </w:r>
      <w:proofErr w:type="spellEnd"/>
      <w:r w:rsidR="00252CD8">
        <w:rPr>
          <w:rFonts w:ascii="Arial" w:hAnsi="Arial" w:cs="Arial"/>
          <w:color w:val="000000"/>
          <w:sz w:val="20"/>
          <w:szCs w:val="20"/>
        </w:rPr>
        <w:t xml:space="preserve"> 7</w:t>
      </w:r>
      <w:r w:rsidR="00582991" w:rsidRPr="00582991">
        <w:rPr>
          <w:rFonts w:ascii="Arial" w:hAnsi="Arial" w:cs="Arial"/>
          <w:kern w:val="0"/>
          <w:sz w:val="20"/>
          <w:szCs w:val="20"/>
        </w:rPr>
        <w:t xml:space="preserve">) </w:t>
      </w:r>
      <w:proofErr w:type="spellStart"/>
      <w:r w:rsidR="00582991" w:rsidRPr="00582991">
        <w:rPr>
          <w:rFonts w:ascii="Arial" w:hAnsi="Arial" w:cs="Arial"/>
          <w:kern w:val="0"/>
          <w:sz w:val="20"/>
          <w:szCs w:val="20"/>
        </w:rPr>
        <w:t>sind</w:t>
      </w:r>
      <w:proofErr w:type="spellEnd"/>
      <w:r w:rsidR="00582991" w:rsidRPr="00582991">
        <w:rPr>
          <w:rFonts w:ascii="Arial" w:hAnsi="Arial" w:cs="Arial"/>
          <w:kern w:val="0"/>
          <w:sz w:val="20"/>
          <w:szCs w:val="20"/>
        </w:rPr>
        <w:t xml:space="preserve"> </w:t>
      </w:r>
      <w:proofErr w:type="spellStart"/>
      <w:r w:rsidR="00582991" w:rsidRPr="00582991">
        <w:rPr>
          <w:rFonts w:ascii="Arial" w:hAnsi="Arial" w:cs="Arial"/>
          <w:kern w:val="0"/>
          <w:sz w:val="20"/>
          <w:szCs w:val="20"/>
        </w:rPr>
        <w:t>einzuhalten</w:t>
      </w:r>
      <w:proofErr w:type="spellEnd"/>
      <w:r w:rsidR="00582991" w:rsidRPr="00582991">
        <w:rPr>
          <w:rFonts w:ascii="Arial" w:hAnsi="Arial" w:cs="Arial"/>
          <w:kern w:val="0"/>
          <w:sz w:val="20"/>
          <w:szCs w:val="20"/>
        </w:rPr>
        <w:t>.</w:t>
      </w:r>
    </w:p>
    <w:p w14:paraId="73774B74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13050175" w14:textId="77777777" w:rsidR="0052792D" w:rsidRPr="0024111B" w:rsidRDefault="0052792D" w:rsidP="0052792D">
      <w:pPr>
        <w:pStyle w:val="Textbody"/>
      </w:pPr>
      <w:bookmarkStart w:id="1" w:name="_Hlk124926232"/>
      <w:r w:rsidRPr="003A268C">
        <w:t>Armatur muss nachweislich an Dichtheitsprüfstand im Werk getestet werden</w:t>
      </w:r>
      <w:r>
        <w:t xml:space="preserve"> (außer Rahmen wird einbetoniert oder in Gerinne geschraubt)</w:t>
      </w:r>
      <w:r w:rsidRPr="003A268C">
        <w:t>.</w:t>
      </w:r>
    </w:p>
    <w:bookmarkEnd w:id="1"/>
    <w:p w14:paraId="24E13F83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6D4B2CE" w14:textId="73F68B9D" w:rsidR="00996FA3" w:rsidRPr="0090702C" w:rsidRDefault="00996FA3" w:rsidP="00A41FE2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  <w:lang w:val="de-DE"/>
        </w:rPr>
      </w:pPr>
      <w:r w:rsidRPr="0090702C">
        <w:rPr>
          <w:rFonts w:ascii="Arial" w:hAnsi="Arial" w:cs="Arial"/>
          <w:b/>
          <w:sz w:val="20"/>
          <w:szCs w:val="20"/>
          <w:lang w:val="de-DE"/>
        </w:rPr>
        <w:t>Montagearten der Armatur</w:t>
      </w:r>
    </w:p>
    <w:p w14:paraId="28DC37AB" w14:textId="77777777" w:rsidR="00996FA3" w:rsidRPr="00062015" w:rsidRDefault="00996FA3" w:rsidP="00062015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seitlich</w:t>
      </w:r>
    </w:p>
    <w:p w14:paraId="235062C1" w14:textId="77777777" w:rsidR="005871B5" w:rsidRDefault="00996FA3" w:rsidP="00062015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F80785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F80785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F80785">
        <w:rPr>
          <w:rFonts w:ascii="Arial" w:hAnsi="Arial" w:cs="Arial"/>
          <w:bCs/>
          <w:sz w:val="20"/>
          <w:szCs w:val="20"/>
        </w:rPr>
        <w:t>an</w:t>
      </w:r>
      <w:r w:rsidRPr="00F80785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F80785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5DE95277" w14:textId="77777777" w:rsidR="00FB668F" w:rsidRDefault="00FB668F" w:rsidP="00FB668F">
      <w:pPr>
        <w:pStyle w:val="Listenabsatz"/>
        <w:widowControl w:val="0"/>
        <w:tabs>
          <w:tab w:val="left" w:pos="1134"/>
        </w:tabs>
        <w:spacing w:after="0"/>
        <w:ind w:left="11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Keine Befestigung an der Unterseite nötig</w:t>
      </w:r>
    </w:p>
    <w:p w14:paraId="5B0D7C97" w14:textId="77777777" w:rsidR="00062015" w:rsidRPr="008309D2" w:rsidRDefault="00062015" w:rsidP="00062015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  <w:lang w:val="de-DE"/>
        </w:rPr>
      </w:pPr>
    </w:p>
    <w:p w14:paraId="2F719322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  <w:lang w:val="de-DE"/>
        </w:rPr>
      </w:pPr>
      <w:r w:rsidRPr="00B431EE">
        <w:rPr>
          <w:rFonts w:ascii="Arial" w:hAnsi="Arial" w:cs="Arial"/>
          <w:bCs/>
          <w:sz w:val="20"/>
          <w:szCs w:val="20"/>
          <w:lang w:val="de-DE"/>
        </w:rPr>
        <w:t>Befestigung in der Sohle</w:t>
      </w:r>
    </w:p>
    <w:p w14:paraId="332656DE" w14:textId="77777777" w:rsidR="00801FAC" w:rsidRDefault="00996FA3" w:rsidP="004B103A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proofErr w:type="spellStart"/>
      <w:r w:rsidRPr="00062015">
        <w:rPr>
          <w:rFonts w:ascii="Arial" w:hAnsi="Arial" w:cs="Arial"/>
          <w:bCs/>
          <w:sz w:val="20"/>
          <w:szCs w:val="20"/>
        </w:rPr>
        <w:t>Andübeln</w:t>
      </w:r>
      <w:proofErr w:type="spellEnd"/>
      <w:r w:rsidRPr="00062015">
        <w:rPr>
          <w:rFonts w:ascii="Arial" w:hAnsi="Arial" w:cs="Arial"/>
          <w:bCs/>
          <w:sz w:val="20"/>
          <w:szCs w:val="20"/>
        </w:rPr>
        <w:t xml:space="preserve"> </w:t>
      </w:r>
      <w:r w:rsidR="00C65AAA" w:rsidRPr="00062015">
        <w:rPr>
          <w:rFonts w:ascii="Arial" w:hAnsi="Arial" w:cs="Arial"/>
          <w:bCs/>
          <w:sz w:val="20"/>
          <w:szCs w:val="20"/>
        </w:rPr>
        <w:t>an</w:t>
      </w:r>
      <w:r w:rsidRPr="00062015">
        <w:rPr>
          <w:rFonts w:ascii="Arial" w:hAnsi="Arial" w:cs="Arial"/>
          <w:bCs/>
          <w:sz w:val="20"/>
          <w:szCs w:val="20"/>
        </w:rPr>
        <w:t xml:space="preserve"> die Wand</w:t>
      </w:r>
      <w:r w:rsidR="00C65AAA" w:rsidRPr="00062015">
        <w:rPr>
          <w:rFonts w:ascii="Arial" w:hAnsi="Arial" w:cs="Arial"/>
          <w:bCs/>
          <w:sz w:val="20"/>
          <w:szCs w:val="20"/>
        </w:rPr>
        <w:t xml:space="preserve"> vor die Öffnung</w:t>
      </w:r>
    </w:p>
    <w:p w14:paraId="60DF627B" w14:textId="77777777" w:rsidR="00A7289A" w:rsidRPr="00062015" w:rsidRDefault="00A7289A" w:rsidP="00A7289A">
      <w:pPr>
        <w:pStyle w:val="Listenabsatz"/>
        <w:widowControl w:val="0"/>
        <w:tabs>
          <w:tab w:val="left" w:pos="1134"/>
        </w:tabs>
        <w:spacing w:after="0"/>
        <w:ind w:left="11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Keine Befestigung an der Unterseite nötig</w:t>
      </w:r>
    </w:p>
    <w:p w14:paraId="74D1EEBC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B431EE">
        <w:rPr>
          <w:rFonts w:ascii="Arial" w:hAnsi="Arial" w:cs="Arial"/>
          <w:sz w:val="20"/>
          <w:szCs w:val="20"/>
        </w:rPr>
        <w:t>(Nicht Zutreffendes bitte streichen)</w:t>
      </w:r>
    </w:p>
    <w:p w14:paraId="34C08B46" w14:textId="77777777" w:rsidR="00996FA3" w:rsidRPr="008309D2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59ABC256" w14:textId="77777777" w:rsidR="00062015" w:rsidRPr="008309D2" w:rsidRDefault="00062015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2D4B4924" w14:textId="77777777" w:rsidR="00996FA3" w:rsidRPr="00A41FE2" w:rsidRDefault="00996FA3" w:rsidP="00A41FE2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 w:rsidRPr="000C54E4">
        <w:rPr>
          <w:rFonts w:ascii="Arial" w:hAnsi="Arial" w:cs="Arial"/>
          <w:b/>
          <w:bCs/>
          <w:sz w:val="20"/>
          <w:szCs w:val="20"/>
        </w:rPr>
        <w:t>Betätigung der Armatur durch:</w:t>
      </w:r>
    </w:p>
    <w:p w14:paraId="3C41B322" w14:textId="77777777" w:rsidR="00C13FFD" w:rsidRPr="00B63CF7" w:rsidRDefault="00C13FFD" w:rsidP="00C13FF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Edelstahl-Handrad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</w:p>
    <w:p w14:paraId="3F81FD03" w14:textId="77777777" w:rsidR="00C13FFD" w:rsidRPr="00B63CF7" w:rsidRDefault="00C13FFD" w:rsidP="00C13FF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Seitliche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Betätigung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mit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Getriebe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BÜSCH </w:t>
      </w:r>
      <w:proofErr w:type="spellStart"/>
      <w:r w:rsidRPr="00B63CF7">
        <w:rPr>
          <w:rFonts w:ascii="Arial" w:hAnsi="Arial" w:cs="Arial"/>
          <w:sz w:val="20"/>
          <w:szCs w:val="20"/>
        </w:rPr>
        <w:t>Edelstahl-Getriebe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mit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Edelstahl-Handrad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oder</w:t>
      </w:r>
      <w:proofErr w:type="spellEnd"/>
      <w:r w:rsidRPr="00B63C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3CF7">
        <w:rPr>
          <w:rFonts w:ascii="Arial" w:hAnsi="Arial" w:cs="Arial"/>
          <w:sz w:val="20"/>
          <w:szCs w:val="20"/>
        </w:rPr>
        <w:t>Edelstahl-Handkurbel</w:t>
      </w:r>
      <w:proofErr w:type="spellEnd"/>
    </w:p>
    <w:p w14:paraId="78D437E0" w14:textId="77777777" w:rsidR="00C13FFD" w:rsidRPr="00AE1EEA" w:rsidRDefault="00C13FFD" w:rsidP="00C13FF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 xml:space="preserve">BÜSCH All-in-one </w:t>
      </w:r>
      <w:proofErr w:type="spellStart"/>
      <w:r w:rsidRPr="00AE1EEA">
        <w:rPr>
          <w:rFonts w:ascii="Arial" w:hAnsi="Arial" w:cs="Arial"/>
          <w:sz w:val="20"/>
          <w:szCs w:val="20"/>
        </w:rPr>
        <w:t>Bedienschlüssel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über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Vierkantschoner</w:t>
      </w:r>
      <w:proofErr w:type="spellEnd"/>
    </w:p>
    <w:p w14:paraId="007079C6" w14:textId="77777777" w:rsidR="00C13FFD" w:rsidRPr="00AE1EEA" w:rsidRDefault="00C13FFD" w:rsidP="00C13FF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AE1EEA">
        <w:rPr>
          <w:rFonts w:ascii="Arial" w:hAnsi="Arial" w:cs="Arial"/>
          <w:sz w:val="20"/>
          <w:szCs w:val="20"/>
        </w:rPr>
        <w:t>BÜSCH MOBITORQ</w:t>
      </w:r>
      <w:r>
        <w:rPr>
          <w:rFonts w:ascii="Arial" w:hAnsi="Arial" w:cs="Arial"/>
          <w:sz w:val="20"/>
          <w:szCs w:val="20"/>
        </w:rPr>
        <w:t xml:space="preserve"> mobile E-</w:t>
      </w:r>
      <w:proofErr w:type="spellStart"/>
      <w:r>
        <w:rPr>
          <w:rFonts w:ascii="Arial" w:hAnsi="Arial" w:cs="Arial"/>
          <w:sz w:val="20"/>
          <w:szCs w:val="20"/>
        </w:rPr>
        <w:t>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über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Vierkantschoner</w:t>
      </w:r>
      <w:proofErr w:type="spellEnd"/>
    </w:p>
    <w:p w14:paraId="75FC5BE5" w14:textId="06138E17" w:rsidR="00C13FFD" w:rsidRPr="00C757EF" w:rsidRDefault="00C13FFD" w:rsidP="00C13FF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</w:t>
      </w:r>
      <w:r w:rsidR="008D76E6">
        <w:rPr>
          <w:rFonts w:ascii="Arial" w:hAnsi="Arial" w:cs="Arial"/>
          <w:b/>
          <w:sz w:val="20"/>
          <w:szCs w:val="20"/>
          <w:vertAlign w:val="superscript"/>
          <w:lang w:val="de-DE"/>
        </w:rPr>
        <w:t>©</w:t>
      </w:r>
      <w:bookmarkStart w:id="2" w:name="_GoBack"/>
      <w:bookmarkEnd w:id="2"/>
      <w:r>
        <w:rPr>
          <w:rFonts w:ascii="Arial" w:hAnsi="Arial" w:cs="Arial"/>
          <w:sz w:val="20"/>
          <w:szCs w:val="20"/>
        </w:rPr>
        <w:t xml:space="preserve">servo </w:t>
      </w:r>
      <w:r w:rsidRPr="00AE1EEA">
        <w:rPr>
          <w:rFonts w:ascii="Arial" w:hAnsi="Arial" w:cs="Arial"/>
          <w:sz w:val="20"/>
          <w:szCs w:val="20"/>
        </w:rPr>
        <w:t>E-</w:t>
      </w:r>
      <w:proofErr w:type="spellStart"/>
      <w:r w:rsidRPr="00AE1EEA">
        <w:rPr>
          <w:rFonts w:ascii="Arial" w:hAnsi="Arial" w:cs="Arial"/>
          <w:sz w:val="20"/>
          <w:szCs w:val="20"/>
        </w:rPr>
        <w:t>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  <w:r>
        <w:rPr>
          <w:rFonts w:ascii="Arial" w:hAnsi="Arial" w:cs="Arial"/>
          <w:sz w:val="20"/>
          <w:szCs w:val="20"/>
        </w:rPr>
        <w:t xml:space="preserve">, optional </w:t>
      </w:r>
      <w:proofErr w:type="spellStart"/>
      <w:r>
        <w:rPr>
          <w:rFonts w:ascii="Arial" w:hAnsi="Arial" w:cs="Arial"/>
          <w:sz w:val="20"/>
          <w:szCs w:val="20"/>
        </w:rPr>
        <w:t>mit</w:t>
      </w:r>
      <w:proofErr w:type="spellEnd"/>
      <w:r>
        <w:rPr>
          <w:rFonts w:ascii="Arial" w:hAnsi="Arial" w:cs="Arial"/>
          <w:sz w:val="20"/>
          <w:szCs w:val="20"/>
        </w:rPr>
        <w:t xml:space="preserve"> BÜSCH-</w:t>
      </w:r>
      <w:proofErr w:type="spellStart"/>
      <w:r>
        <w:rPr>
          <w:rFonts w:ascii="Arial" w:hAnsi="Arial" w:cs="Arial"/>
          <w:sz w:val="20"/>
          <w:szCs w:val="20"/>
        </w:rPr>
        <w:t>Wetterschutzdach</w:t>
      </w:r>
      <w:proofErr w:type="spellEnd"/>
    </w:p>
    <w:p w14:paraId="6D5E5E85" w14:textId="77777777" w:rsidR="00C13FFD" w:rsidRPr="00AE1EEA" w:rsidRDefault="00C13FFD" w:rsidP="00C13FF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Pneumatik-Antrieb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585D0322" w14:textId="31CF2CD8" w:rsidR="00C13FFD" w:rsidRDefault="00C13FFD" w:rsidP="00C13FFD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AE1EEA">
        <w:rPr>
          <w:rFonts w:ascii="Arial" w:hAnsi="Arial" w:cs="Arial"/>
          <w:sz w:val="20"/>
          <w:szCs w:val="20"/>
        </w:rPr>
        <w:t>Hydraulik-Antrieb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auf </w:t>
      </w:r>
      <w:proofErr w:type="spellStart"/>
      <w:r w:rsidRPr="00AE1EEA">
        <w:rPr>
          <w:rFonts w:ascii="Arial" w:hAnsi="Arial" w:cs="Arial"/>
          <w:sz w:val="20"/>
          <w:szCs w:val="20"/>
        </w:rPr>
        <w:t>Querjoch</w:t>
      </w:r>
      <w:proofErr w:type="spellEnd"/>
      <w:r w:rsidRPr="00AE1E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1EEA">
        <w:rPr>
          <w:rFonts w:ascii="Arial" w:hAnsi="Arial" w:cs="Arial"/>
          <w:sz w:val="20"/>
          <w:szCs w:val="20"/>
        </w:rPr>
        <w:t>montiert</w:t>
      </w:r>
      <w:proofErr w:type="spellEnd"/>
    </w:p>
    <w:p w14:paraId="1654E413" w14:textId="77777777" w:rsidR="00943B7E" w:rsidRPr="00943B7E" w:rsidRDefault="00943B7E" w:rsidP="00943B7E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bookmarkStart w:id="3" w:name="_Hlk124926242"/>
      <w:r w:rsidRPr="00943B7E">
        <w:rPr>
          <w:rFonts w:ascii="Arial" w:hAnsi="Arial" w:cs="Arial"/>
          <w:sz w:val="20"/>
          <w:szCs w:val="20"/>
        </w:rPr>
        <w:t>E-</w:t>
      </w:r>
      <w:proofErr w:type="spellStart"/>
      <w:r w:rsidRPr="00943B7E">
        <w:rPr>
          <w:rFonts w:ascii="Arial" w:hAnsi="Arial" w:cs="Arial"/>
          <w:sz w:val="20"/>
          <w:szCs w:val="20"/>
        </w:rPr>
        <w:t>Antrieb</w:t>
      </w:r>
      <w:proofErr w:type="spellEnd"/>
    </w:p>
    <w:bookmarkEnd w:id="3"/>
    <w:p w14:paraId="51BE6DA4" w14:textId="7EE5D464" w:rsidR="00943B7E" w:rsidRPr="005C0145" w:rsidRDefault="00943B7E" w:rsidP="00943B7E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B114D">
        <w:rPr>
          <w:rFonts w:ascii="Arial" w:hAnsi="Arial" w:cs="Arial"/>
          <w:sz w:val="20"/>
          <w:szCs w:val="20"/>
        </w:rPr>
        <w:t>(Nicht Zutreffendes bitte streichen)</w:t>
      </w:r>
    </w:p>
    <w:p w14:paraId="677DC389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043CCBE2" w14:textId="3A91C66E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Armatur ausgelegt für: </w:t>
      </w:r>
    </w:p>
    <w:p w14:paraId="2B664D82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0EB834BE" w14:textId="77777777" w:rsidR="00996FA3" w:rsidRPr="00996FA3" w:rsidRDefault="00CB3F7B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Maße der Öffnung:  _______</w:t>
      </w:r>
      <w:r w:rsidR="00333FDB">
        <w:rPr>
          <w:rFonts w:ascii="Arial" w:hAnsi="Arial" w:cs="Arial"/>
          <w:color w:val="000000"/>
          <w:sz w:val="20"/>
          <w:szCs w:val="20"/>
          <w:lang w:val="de-DE"/>
        </w:rPr>
        <w:t xml:space="preserve">_______ </w:t>
      </w:r>
      <w:r w:rsidR="00062015">
        <w:rPr>
          <w:rFonts w:ascii="Arial" w:hAnsi="Arial" w:cs="Arial"/>
          <w:color w:val="000000"/>
          <w:sz w:val="20"/>
          <w:szCs w:val="20"/>
          <w:lang w:val="de-DE"/>
        </w:rPr>
        <w:t>DN</w:t>
      </w:r>
    </w:p>
    <w:p w14:paraId="4BCC1F8F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0E3962D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die Vorderseite: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 _____________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14:paraId="66052565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E788701" w14:textId="77777777" w:rsidR="00996FA3" w:rsidRPr="00996FA3" w:rsidRDefault="00677055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Max.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Betriebsdruck auf di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 Rückseite:    _____________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WS</w:t>
      </w:r>
      <w:proofErr w:type="spellEnd"/>
    </w:p>
    <w:p w14:paraId="20E0201C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513C97A1" w14:textId="77777777" w:rsidR="00996FA3" w:rsidRPr="00996FA3" w:rsidRDefault="00333FDB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 xml:space="preserve">Einbautiefe:  ____________ </w:t>
      </w:r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mm (gemessen von </w:t>
      </w:r>
      <w:proofErr w:type="spellStart"/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>Gerinnesohle</w:t>
      </w:r>
      <w:proofErr w:type="spellEnd"/>
      <w:r w:rsidR="00996FA3" w:rsidRPr="00996FA3">
        <w:rPr>
          <w:rFonts w:ascii="Arial" w:hAnsi="Arial" w:cs="Arial"/>
          <w:color w:val="000000"/>
          <w:sz w:val="20"/>
          <w:szCs w:val="20"/>
          <w:lang w:val="de-DE"/>
        </w:rPr>
        <w:t xml:space="preserve"> bis Oberkante Bedienflur) </w:t>
      </w:r>
    </w:p>
    <w:p w14:paraId="1C91E3F1" w14:textId="77777777" w:rsidR="00996FA3" w:rsidRPr="00996FA3" w:rsidRDefault="00996FA3" w:rsidP="00996FA3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3E24FF9" w14:textId="77777777" w:rsidR="00996FA3" w:rsidRPr="00E24CF0" w:rsidRDefault="000C54E4" w:rsidP="00E24CF0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="00996FA3"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insetzbar mit </w:t>
      </w:r>
      <w:r>
        <w:rPr>
          <w:rFonts w:ascii="Arial" w:hAnsi="Arial" w:cs="Arial"/>
          <w:color w:val="000000"/>
          <w:sz w:val="20"/>
          <w:szCs w:val="20"/>
          <w:lang w:val="de-DE"/>
        </w:rPr>
        <w:t>BÜSCH-A</w:t>
      </w:r>
      <w:r w:rsidR="00B24EC3">
        <w:rPr>
          <w:rFonts w:ascii="Arial" w:hAnsi="Arial" w:cs="Arial"/>
          <w:color w:val="000000"/>
          <w:sz w:val="20"/>
          <w:szCs w:val="20"/>
          <w:lang w:val="de-DE"/>
        </w:rPr>
        <w:t>ntriebspaket _________ (2 bis 25</w:t>
      </w:r>
      <w:r w:rsidR="00996FA3" w:rsidRPr="00193532">
        <w:rPr>
          <w:rFonts w:ascii="Arial" w:hAnsi="Arial" w:cs="Arial"/>
          <w:color w:val="000000"/>
          <w:sz w:val="20"/>
          <w:szCs w:val="20"/>
          <w:lang w:val="de-DE"/>
        </w:rPr>
        <w:t>), siehe Pos.: _____ LV-Nr.: ______</w:t>
      </w:r>
    </w:p>
    <w:p w14:paraId="3C22B882" w14:textId="77777777" w:rsidR="00FB668F" w:rsidRDefault="00FB668F" w:rsidP="00DB497B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1B0D1DC8" w14:textId="77777777" w:rsidR="00DB497B" w:rsidRDefault="00DB497B" w:rsidP="00DB497B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0"/>
          <w:szCs w:val="20"/>
          <w:lang w:val="de-DE"/>
        </w:rPr>
        <w:t>Lieferumfang</w:t>
      </w:r>
    </w:p>
    <w:p w14:paraId="613C513A" w14:textId="77777777" w:rsidR="00DB497B" w:rsidRDefault="00DB497B" w:rsidP="00DB497B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  <w:lang w:val="de-DE"/>
        </w:rPr>
      </w:pPr>
    </w:p>
    <w:p w14:paraId="62051A86" w14:textId="03F7978B" w:rsidR="00DB497B" w:rsidRDefault="00DB497B" w:rsidP="00DB497B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Armatur komplett mit allen erforderlichen Befestigungselementen (</w:t>
      </w:r>
      <w:r w:rsidR="005D7053">
        <w:rPr>
          <w:rFonts w:ascii="Arial" w:hAnsi="Arial" w:cs="Arial"/>
          <w:color w:val="000000"/>
          <w:sz w:val="20"/>
          <w:szCs w:val="20"/>
          <w:lang w:val="de-DE"/>
        </w:rPr>
        <w:t>Verbundanker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(Edelstahl A4) und Dichtmaterial).</w:t>
      </w:r>
    </w:p>
    <w:p w14:paraId="78D77B91" w14:textId="77777777" w:rsidR="00996FA3" w:rsidRP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  <w:lang w:val="de-DE"/>
        </w:rPr>
      </w:pPr>
    </w:p>
    <w:p w14:paraId="7DAC514C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inschließlich Werksbescheinigung nach DIN EN 10204, 2.1, mit Angabe der </w:t>
      </w:r>
      <w:proofErr w:type="spellStart"/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Lec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kagerate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nach DIN 19569, Teil 4</w:t>
      </w:r>
    </w:p>
    <w:p w14:paraId="56B7D8E7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inschließlich Abnahmeprüfzeugnis nach DIN EN 10204, 3.1, mit werksseitiger Dichtigkeitsabnahme </w:t>
      </w:r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6608FF57" w14:textId="77777777" w:rsidR="00996FA3" w:rsidRPr="00062015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>E</w:t>
      </w:r>
      <w:r w:rsidRPr="0085708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inschließlich Abnahmeprüfzeugnis nach DIN EN 10204, 3.2, mit werksseitiger Dichtigkeitsabnahme im Beisein des Auftraggebers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in der Bauform zum </w:t>
      </w:r>
      <w:proofErr w:type="spellStart"/>
      <w:r w:rsidRPr="000C54E4">
        <w:rPr>
          <w:rFonts w:ascii="Arial" w:eastAsia="Times New Roman" w:hAnsi="Arial" w:cs="Arial"/>
          <w:sz w:val="20"/>
          <w:szCs w:val="20"/>
          <w:lang w:eastAsia="zh-CN"/>
        </w:rPr>
        <w:t>Andübeln</w:t>
      </w:r>
      <w:proofErr w:type="spellEnd"/>
      <w:r w:rsidR="00C65AAA" w:rsidRPr="000C54E4">
        <w:rPr>
          <w:rFonts w:ascii="Arial" w:eastAsia="Times New Roman" w:hAnsi="Arial" w:cs="Arial"/>
          <w:sz w:val="20"/>
          <w:szCs w:val="20"/>
          <w:lang w:eastAsia="zh-CN"/>
        </w:rPr>
        <w:t xml:space="preserve"> vor die Wand</w:t>
      </w:r>
    </w:p>
    <w:p w14:paraId="02389C41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 w:bidi="hi-IN"/>
        </w:rPr>
        <w:t>(Nicht Zutreffendes bitte streichen)</w:t>
      </w:r>
    </w:p>
    <w:p w14:paraId="50CF0F74" w14:textId="77777777" w:rsidR="00062015" w:rsidRPr="00620B49" w:rsidRDefault="00996FA3" w:rsidP="00620B49">
      <w:pPr>
        <w:widowControl w:val="0"/>
        <w:tabs>
          <w:tab w:val="left" w:pos="4374"/>
        </w:tabs>
        <w:ind w:left="3240"/>
        <w:rPr>
          <w:rFonts w:ascii="Arial" w:hAnsi="Arial" w:cs="Arial"/>
          <w:sz w:val="20"/>
          <w:szCs w:val="20"/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996FA3">
        <w:rPr>
          <w:rFonts w:ascii="Arial" w:hAnsi="Arial" w:cs="Arial"/>
          <w:color w:val="000000"/>
          <w:sz w:val="20"/>
          <w:szCs w:val="20"/>
          <w:lang w:val="de-DE"/>
        </w:rPr>
        <w:tab/>
      </w:r>
    </w:p>
    <w:p w14:paraId="3290A491" w14:textId="77777777" w:rsidR="00FB668F" w:rsidRDefault="00FB668F" w:rsidP="00996FA3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b/>
          <w:color w:val="000000"/>
          <w:sz w:val="20"/>
          <w:szCs w:val="20"/>
          <w:lang w:val="de-DE"/>
        </w:rPr>
      </w:pPr>
    </w:p>
    <w:p w14:paraId="72062DD5" w14:textId="77777777" w:rsidR="00996FA3" w:rsidRPr="00996FA3" w:rsidRDefault="00996FA3" w:rsidP="00996FA3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  <w:lang w:val="de-DE"/>
        </w:rPr>
      </w:pPr>
      <w:r w:rsidRPr="00996FA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BÜSCH </w:t>
      </w:r>
      <w:r w:rsidR="00A41FE2">
        <w:rPr>
          <w:rFonts w:ascii="Arial" w:hAnsi="Arial" w:cs="Arial"/>
          <w:b/>
          <w:sz w:val="20"/>
          <w:szCs w:val="20"/>
          <w:lang w:val="de-DE"/>
        </w:rPr>
        <w:t>SAFOX</w:t>
      </w:r>
      <w:r w:rsidR="00A41FE2" w:rsidRPr="00B41266">
        <w:rPr>
          <w:rFonts w:ascii="Arial" w:hAnsi="Arial" w:cs="Arial"/>
          <w:b/>
          <w:sz w:val="20"/>
          <w:szCs w:val="20"/>
          <w:vertAlign w:val="superscript"/>
          <w:lang w:val="de-DE"/>
        </w:rPr>
        <w:t>®</w:t>
      </w:r>
      <w:r w:rsidR="00B26533">
        <w:rPr>
          <w:rFonts w:ascii="Arial" w:hAnsi="Arial" w:cs="Arial"/>
          <w:b/>
          <w:color w:val="000000"/>
          <w:sz w:val="20"/>
          <w:szCs w:val="20"/>
          <w:lang w:val="de-DE"/>
        </w:rPr>
        <w:t xml:space="preserve"> F</w:t>
      </w:r>
    </w:p>
    <w:p w14:paraId="72193871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oder gleichwertig</w:t>
      </w:r>
    </w:p>
    <w:p w14:paraId="4C972ED3" w14:textId="77777777" w:rsidR="00996FA3" w:rsidRPr="00996FA3" w:rsidRDefault="00996FA3" w:rsidP="00996FA3">
      <w:pPr>
        <w:rPr>
          <w:rFonts w:ascii="Arial" w:hAnsi="Arial" w:cs="Arial"/>
          <w:sz w:val="20"/>
          <w:szCs w:val="20"/>
          <w:lang w:val="de-DE"/>
        </w:rPr>
      </w:pPr>
    </w:p>
    <w:p w14:paraId="5EEC4485" w14:textId="77777777" w:rsidR="00996FA3" w:rsidRPr="00996FA3" w:rsidRDefault="00996FA3" w:rsidP="00996FA3">
      <w:pPr>
        <w:rPr>
          <w:lang w:val="de-DE"/>
        </w:rPr>
      </w:pPr>
      <w:bookmarkStart w:id="4" w:name="__DdeLink__1599_1388232094"/>
      <w:bookmarkEnd w:id="4"/>
      <w:r w:rsidRPr="00996FA3">
        <w:rPr>
          <w:rFonts w:ascii="Arial" w:hAnsi="Arial" w:cs="Arial"/>
          <w:b/>
          <w:sz w:val="20"/>
          <w:szCs w:val="20"/>
          <w:lang w:val="de-DE"/>
        </w:rPr>
        <w:t>Hersteller:</w:t>
      </w:r>
      <w:r w:rsidRPr="00996FA3">
        <w:rPr>
          <w:rFonts w:ascii="Arial" w:hAnsi="Arial" w:cs="Arial"/>
          <w:sz w:val="20"/>
          <w:szCs w:val="20"/>
          <w:lang w:val="de-DE"/>
        </w:rPr>
        <w:tab/>
      </w:r>
    </w:p>
    <w:p w14:paraId="290D836D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BÜSCH Armaturen Geyer GmbH</w:t>
      </w:r>
    </w:p>
    <w:p w14:paraId="0677AFAA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Industriestraße 1</w:t>
      </w:r>
    </w:p>
    <w:p w14:paraId="389AAFAD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09468 Geyer</w:t>
      </w:r>
    </w:p>
    <w:p w14:paraId="21524C0D" w14:textId="77777777" w:rsidR="00996FA3" w:rsidRPr="00996FA3" w:rsidRDefault="00996FA3" w:rsidP="00996FA3">
      <w:pPr>
        <w:rPr>
          <w:lang w:val="de-DE"/>
        </w:rPr>
      </w:pPr>
      <w:r w:rsidRPr="00996FA3">
        <w:rPr>
          <w:rFonts w:ascii="Arial" w:hAnsi="Arial" w:cs="Arial"/>
          <w:sz w:val="20"/>
          <w:szCs w:val="20"/>
          <w:lang w:val="de-DE"/>
        </w:rPr>
        <w:t>Deutschland</w:t>
      </w:r>
    </w:p>
    <w:p w14:paraId="3FF49FF6" w14:textId="31C6EBEB" w:rsidR="00333FDB" w:rsidRDefault="008D76E6" w:rsidP="005D7053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  <w:hyperlink r:id="rId7">
        <w:r w:rsidR="00996FA3" w:rsidRPr="00996FA3">
          <w:rPr>
            <w:rStyle w:val="Internetlink0"/>
            <w:rFonts w:ascii="Arial" w:hAnsi="Arial" w:cs="Arial"/>
            <w:b/>
            <w:sz w:val="20"/>
            <w:szCs w:val="20"/>
            <w:lang w:val="de-DE"/>
          </w:rPr>
          <w:t>www.buesch.com</w:t>
        </w:r>
      </w:hyperlink>
    </w:p>
    <w:p w14:paraId="26A97736" w14:textId="77777777" w:rsidR="00A7289A" w:rsidRPr="00996FA3" w:rsidRDefault="00A7289A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4E4F1A19" w14:textId="77777777" w:rsidR="00E24128" w:rsidRPr="00996FA3" w:rsidRDefault="00996FA3" w:rsidP="000C54E4">
      <w:pPr>
        <w:widowControl w:val="0"/>
        <w:tabs>
          <w:tab w:val="left" w:pos="1134"/>
        </w:tabs>
        <w:rPr>
          <w:lang w:val="de-DE"/>
        </w:rPr>
      </w:pPr>
      <w:r w:rsidRPr="00996FA3">
        <w:rPr>
          <w:rFonts w:ascii="Arial" w:hAnsi="Arial" w:cs="Arial"/>
          <w:color w:val="000000"/>
          <w:sz w:val="20"/>
          <w:szCs w:val="20"/>
          <w:lang w:val="de-DE"/>
        </w:rPr>
        <w:t>Anzahl ........   EUR/Stück .........   EUR/Pos. .........</w:t>
      </w:r>
    </w:p>
    <w:sectPr w:rsidR="00E24128" w:rsidRPr="00996FA3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6013F" w14:textId="77777777" w:rsidR="00602DD9" w:rsidRDefault="00602DD9" w:rsidP="00602DD9">
      <w:r>
        <w:separator/>
      </w:r>
    </w:p>
  </w:endnote>
  <w:endnote w:type="continuationSeparator" w:id="0">
    <w:p w14:paraId="56A66FD8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D154" w14:textId="715BB5CB" w:rsidR="00602DD9" w:rsidRPr="0093037A" w:rsidRDefault="00C45321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8D76E6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8D76E6"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236E06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915DC" w14:textId="77777777" w:rsidR="00602DD9" w:rsidRDefault="00602DD9" w:rsidP="00602DD9">
      <w:r>
        <w:separator/>
      </w:r>
    </w:p>
  </w:footnote>
  <w:footnote w:type="continuationSeparator" w:id="0">
    <w:p w14:paraId="30DAC035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5644F94"/>
    <w:multiLevelType w:val="hybridMultilevel"/>
    <w:tmpl w:val="43B63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62015"/>
    <w:rsid w:val="000A5B68"/>
    <w:rsid w:val="000C54E4"/>
    <w:rsid w:val="000E796E"/>
    <w:rsid w:val="001303AF"/>
    <w:rsid w:val="00142437"/>
    <w:rsid w:val="00185670"/>
    <w:rsid w:val="001B35BA"/>
    <w:rsid w:val="001B5925"/>
    <w:rsid w:val="00236E06"/>
    <w:rsid w:val="00252CD8"/>
    <w:rsid w:val="00263BC5"/>
    <w:rsid w:val="00283521"/>
    <w:rsid w:val="00297969"/>
    <w:rsid w:val="0033081D"/>
    <w:rsid w:val="00333FDB"/>
    <w:rsid w:val="003823B5"/>
    <w:rsid w:val="00392014"/>
    <w:rsid w:val="00422EF2"/>
    <w:rsid w:val="00435E30"/>
    <w:rsid w:val="004D2E65"/>
    <w:rsid w:val="004D7328"/>
    <w:rsid w:val="004E408F"/>
    <w:rsid w:val="0052792D"/>
    <w:rsid w:val="00536E63"/>
    <w:rsid w:val="00582991"/>
    <w:rsid w:val="005871B5"/>
    <w:rsid w:val="005A1412"/>
    <w:rsid w:val="005C6805"/>
    <w:rsid w:val="005D7053"/>
    <w:rsid w:val="00602DD9"/>
    <w:rsid w:val="00620B49"/>
    <w:rsid w:val="0065052B"/>
    <w:rsid w:val="00677055"/>
    <w:rsid w:val="00695241"/>
    <w:rsid w:val="0071495D"/>
    <w:rsid w:val="00737D3D"/>
    <w:rsid w:val="0075656C"/>
    <w:rsid w:val="0077000B"/>
    <w:rsid w:val="007C489A"/>
    <w:rsid w:val="007C4BFF"/>
    <w:rsid w:val="007F4322"/>
    <w:rsid w:val="00801FAC"/>
    <w:rsid w:val="00810079"/>
    <w:rsid w:val="008309D2"/>
    <w:rsid w:val="00837CFC"/>
    <w:rsid w:val="008D76E6"/>
    <w:rsid w:val="008F01FB"/>
    <w:rsid w:val="0090702C"/>
    <w:rsid w:val="0093037A"/>
    <w:rsid w:val="0093586C"/>
    <w:rsid w:val="00943B7E"/>
    <w:rsid w:val="009653AB"/>
    <w:rsid w:val="00974A74"/>
    <w:rsid w:val="00996FA3"/>
    <w:rsid w:val="009C5BD6"/>
    <w:rsid w:val="009F532E"/>
    <w:rsid w:val="00A20B18"/>
    <w:rsid w:val="00A41FE2"/>
    <w:rsid w:val="00A47295"/>
    <w:rsid w:val="00A57873"/>
    <w:rsid w:val="00A7289A"/>
    <w:rsid w:val="00A7484A"/>
    <w:rsid w:val="00B24EC3"/>
    <w:rsid w:val="00B26533"/>
    <w:rsid w:val="00B41266"/>
    <w:rsid w:val="00B42142"/>
    <w:rsid w:val="00B4260F"/>
    <w:rsid w:val="00B431EE"/>
    <w:rsid w:val="00B703B1"/>
    <w:rsid w:val="00BD4AEC"/>
    <w:rsid w:val="00BE184A"/>
    <w:rsid w:val="00BE78C6"/>
    <w:rsid w:val="00C13FFD"/>
    <w:rsid w:val="00C45321"/>
    <w:rsid w:val="00C65AAA"/>
    <w:rsid w:val="00CA51E0"/>
    <w:rsid w:val="00CB3F7B"/>
    <w:rsid w:val="00D83A67"/>
    <w:rsid w:val="00DB497B"/>
    <w:rsid w:val="00E24128"/>
    <w:rsid w:val="00E24CF0"/>
    <w:rsid w:val="00E301A2"/>
    <w:rsid w:val="00E35286"/>
    <w:rsid w:val="00E354ED"/>
    <w:rsid w:val="00E35F38"/>
    <w:rsid w:val="00E42703"/>
    <w:rsid w:val="00E5480A"/>
    <w:rsid w:val="00E81BE8"/>
    <w:rsid w:val="00EB2D14"/>
    <w:rsid w:val="00F21E1E"/>
    <w:rsid w:val="00F30D5F"/>
    <w:rsid w:val="00F37089"/>
    <w:rsid w:val="00F621C8"/>
    <w:rsid w:val="00F80785"/>
    <w:rsid w:val="00FB668F"/>
    <w:rsid w:val="00FC6180"/>
    <w:rsid w:val="00FE3DA1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4F3D159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Christiane Hentze</cp:lastModifiedBy>
  <cp:revision>12</cp:revision>
  <cp:lastPrinted>2018-12-04T10:11:00Z</cp:lastPrinted>
  <dcterms:created xsi:type="dcterms:W3CDTF">2020-05-07T15:21:00Z</dcterms:created>
  <dcterms:modified xsi:type="dcterms:W3CDTF">2024-02-21T08:52:00Z</dcterms:modified>
</cp:coreProperties>
</file>